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567641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bc005d6-dd8c-40df-b3ae-1f9dd26418c3" w:id="1"/>
      <w:r>
        <w:rPr>
          <w:rFonts w:ascii="Times New Roman" w:hAnsi="Times New Roman"/>
          <w:b/>
          <w:i w:val="false"/>
          <w:color w:val="000000"/>
          <w:sz w:val="28"/>
        </w:rPr>
        <w:t>Комитет по образованию</w:t>
      </w:r>
      <w:bookmarkEnd w:id="1"/>
      <w:r>
        <w:rPr>
          <w:rFonts w:ascii="Times New Roman" w:hAnsi="Times New Roman"/>
          <w:b/>
          <w:i w:val="false"/>
          <w:color w:val="000000"/>
          <w:sz w:val="28"/>
        </w:rPr>
        <w:t xml:space="preserve"> </w:t>
      </w:r>
    </w:p>
    <w:p>
      <w:pPr>
        <w:spacing w:before="0" w:after="0" w:line="408"/>
        <w:ind w:left="120"/>
        <w:jc w:val="center"/>
      </w:pPr>
      <w:bookmarkStart w:name="88e3db00-6636-4601-a948-1c797e67dbbc" w:id="2"/>
      <w:r>
        <w:rPr>
          <w:rFonts w:ascii="Times New Roman" w:hAnsi="Times New Roman"/>
          <w:b/>
          <w:i w:val="false"/>
          <w:color w:val="000000"/>
          <w:sz w:val="28"/>
        </w:rPr>
        <w:t>Администрация Нижнеомского муниципального района</w:t>
      </w:r>
      <w:bookmarkEnd w:id="2"/>
    </w:p>
    <w:p>
      <w:pPr>
        <w:spacing w:before="0" w:after="0" w:line="408"/>
        <w:ind w:left="120"/>
        <w:jc w:val="center"/>
      </w:pPr>
      <w:r>
        <w:rPr>
          <w:rFonts w:ascii="Times New Roman" w:hAnsi="Times New Roman"/>
          <w:b/>
          <w:i w:val="false"/>
          <w:color w:val="000000"/>
          <w:sz w:val="28"/>
        </w:rPr>
        <w:t>МБОУ "Береговская СШ"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МБОУ "Береговская СШ"</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Н.Ю. Шурупова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"Береговская СШ"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С.А. Ермолаева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6018021)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и защиты Родины»</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1227e185-9fcf-41a3-b6e4-b2f387a36924" w:id="3"/>
      <w:r>
        <w:rPr>
          <w:rFonts w:ascii="Times New Roman" w:hAnsi="Times New Roman"/>
          <w:b/>
          <w:i w:val="false"/>
          <w:color w:val="000000"/>
          <w:sz w:val="28"/>
        </w:rPr>
        <w:t>с. Старомалиновка</w:t>
      </w:r>
      <w:bookmarkEnd w:id="3"/>
      <w:r>
        <w:rPr>
          <w:rFonts w:ascii="Times New Roman" w:hAnsi="Times New Roman"/>
          <w:b/>
          <w:i w:val="false"/>
          <w:color w:val="000000"/>
          <w:sz w:val="28"/>
        </w:rPr>
        <w:t xml:space="preserve"> </w:t>
      </w:r>
      <w:bookmarkStart w:name="f668af2c-a8ef-4743-8dd2-7525a6af0415" w:id="4"/>
      <w:r>
        <w:rPr>
          <w:rFonts w:ascii="Times New Roman" w:hAnsi="Times New Roman"/>
          <w:b/>
          <w:i w:val="false"/>
          <w:color w:val="000000"/>
          <w:sz w:val="28"/>
        </w:rPr>
        <w:t>2024</w:t>
      </w:r>
      <w:bookmarkEnd w:id="4"/>
    </w:p>
    <w:p>
      <w:pPr>
        <w:spacing w:before="0" w:after="0"/>
        <w:ind w:left="120"/>
        <w:jc w:val="left"/>
      </w:pPr>
    </w:p>
    <w:bookmarkStart w:name="block-45676410" w:id="5"/>
    <w:p>
      <w:pPr>
        <w:sectPr>
          <w:pgSz w:w="11906" w:h="16383" w:orient="portrait"/>
        </w:sectPr>
      </w:pPr>
    </w:p>
    <w:bookmarkEnd w:id="5"/>
    <w:bookmarkEnd w:id="0"/>
    <w:bookmarkStart w:name="block-4567640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firstLine="600"/>
        <w:jc w:val="both"/>
      </w:pPr>
      <w:r>
        <w:rPr>
          <w:rFonts w:ascii="Times New Roman" w:hAnsi="Times New Roman"/>
          <w:b w:val="false"/>
          <w:i w:val="false"/>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pPr>
        <w:spacing w:before="0" w:after="0"/>
        <w:ind w:firstLine="600"/>
        <w:jc w:val="both"/>
      </w:pPr>
      <w:r>
        <w:rPr>
          <w:rFonts w:ascii="Times New Roman" w:hAnsi="Times New Roman"/>
          <w:b w:val="false"/>
          <w:i w:val="false"/>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pPr>
        <w:spacing w:before="0" w:after="0"/>
        <w:ind w:firstLine="600"/>
        <w:jc w:val="both"/>
      </w:pPr>
      <w:r>
        <w:rPr>
          <w:rFonts w:ascii="Times New Roman" w:hAnsi="Times New Roman"/>
          <w:b w:val="false"/>
          <w:i w:val="false"/>
          <w:color w:val="000000"/>
          <w:sz w:val="28"/>
        </w:rPr>
        <w:t>Программа ОБЗР обеспечивает:</w:t>
      </w:r>
    </w:p>
    <w:p>
      <w:pPr>
        <w:spacing w:before="0" w:after="0"/>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ind w:left="120"/>
        <w:jc w:val="both"/>
      </w:pPr>
      <w:r>
        <w:rPr>
          <w:rFonts w:ascii="Times New Roman" w:hAnsi="Times New Roman"/>
          <w:b/>
          <w:i w:val="false"/>
          <w:color w:val="000000"/>
          <w:sz w:val="28"/>
        </w:rPr>
        <w:t>ОБЩАЯ ХАРАКТЕРИСТИКА УЧЕБНОГО ПРЕДМЕТА «ОСНОВЫ БЕЗОПАСНОСТИ И ЗАЩИТЫ РОДИНЫ»</w:t>
      </w:r>
    </w:p>
    <w:p>
      <w:pPr>
        <w:spacing w:before="0" w:after="0"/>
        <w:ind w:firstLine="600"/>
        <w:jc w:val="both"/>
      </w:pPr>
      <w:r>
        <w:rPr>
          <w:rFonts w:ascii="Times New Roman" w:hAnsi="Times New Roman"/>
          <w:b w:val="false"/>
          <w:i w:val="false"/>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ind w:firstLine="600"/>
        <w:jc w:val="both"/>
      </w:pPr>
      <w:r>
        <w:rPr>
          <w:rFonts w:ascii="Times New Roman" w:hAnsi="Times New Roman"/>
          <w:b w:val="false"/>
          <w:i w:val="false"/>
          <w:color w:val="333333"/>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333333"/>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333333"/>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333333"/>
          <w:sz w:val="28"/>
        </w:rPr>
        <w:t>модуль № 4 «Безопасность в быту»;</w:t>
      </w:r>
    </w:p>
    <w:p>
      <w:pPr>
        <w:spacing w:before="0" w:after="0"/>
        <w:ind w:firstLine="600"/>
        <w:jc w:val="both"/>
      </w:pPr>
      <w:r>
        <w:rPr>
          <w:rFonts w:ascii="Times New Roman" w:hAnsi="Times New Roman"/>
          <w:b w:val="false"/>
          <w:i w:val="false"/>
          <w:color w:val="333333"/>
          <w:sz w:val="28"/>
        </w:rPr>
        <w:t>модуль № 5 «Безопасность на транспорте»;</w:t>
      </w:r>
    </w:p>
    <w:p>
      <w:pPr>
        <w:spacing w:before="0" w:after="0"/>
        <w:ind w:firstLine="600"/>
        <w:jc w:val="both"/>
      </w:pPr>
      <w:r>
        <w:rPr>
          <w:rFonts w:ascii="Times New Roman" w:hAnsi="Times New Roman"/>
          <w:b w:val="false"/>
          <w:i w:val="false"/>
          <w:color w:val="333333"/>
          <w:sz w:val="28"/>
        </w:rPr>
        <w:t>модуль № 6 «Безопасность в общественных местах»;</w:t>
      </w:r>
    </w:p>
    <w:p>
      <w:pPr>
        <w:spacing w:before="0" w:after="0"/>
        <w:ind w:firstLine="600"/>
        <w:jc w:val="both"/>
      </w:pPr>
      <w:r>
        <w:rPr>
          <w:rFonts w:ascii="Times New Roman" w:hAnsi="Times New Roman"/>
          <w:b w:val="false"/>
          <w:i w:val="false"/>
          <w:color w:val="333333"/>
          <w:sz w:val="28"/>
        </w:rPr>
        <w:t>модуль № 7 «Безопасность в природной среде»;</w:t>
      </w:r>
    </w:p>
    <w:p>
      <w:pPr>
        <w:spacing w:before="0" w:after="0"/>
        <w:ind w:firstLine="600"/>
        <w:jc w:val="both"/>
      </w:pPr>
      <w:r>
        <w:rPr>
          <w:rFonts w:ascii="Times New Roman" w:hAnsi="Times New Roman"/>
          <w:b w:val="false"/>
          <w:i w:val="false"/>
          <w:color w:val="333333"/>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333333"/>
          <w:sz w:val="28"/>
        </w:rPr>
        <w:t>модуль № 9 «Безопасность в социуме»;</w:t>
      </w:r>
    </w:p>
    <w:p>
      <w:pPr>
        <w:spacing w:before="0" w:after="0"/>
        <w:ind w:firstLine="600"/>
        <w:jc w:val="both"/>
      </w:pPr>
      <w:r>
        <w:rPr>
          <w:rFonts w:ascii="Times New Roman" w:hAnsi="Times New Roman"/>
          <w:b w:val="false"/>
          <w:i w:val="false"/>
          <w:color w:val="333333"/>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333333"/>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pPr>
        <w:spacing w:before="0" w:after="0"/>
        <w:ind w:firstLine="600"/>
        <w:jc w:val="both"/>
      </w:pPr>
      <w:r>
        <w:rPr>
          <w:rFonts w:ascii="Times New Roman" w:hAnsi="Times New Roman"/>
          <w:b w:val="false"/>
          <w:i w:val="false"/>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pPr>
        <w:spacing w:before="0" w:after="0" w:line="264"/>
        <w:ind w:firstLine="600"/>
        <w:jc w:val="both"/>
      </w:pPr>
      <w:r>
        <w:rPr>
          <w:rFonts w:ascii="Times New Roman" w:hAnsi="Times New Roman"/>
          <w:b w:val="false"/>
          <w:i w:val="false"/>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pPr>
        <w:spacing w:before="0" w:after="0" w:line="264"/>
        <w:ind w:firstLine="600"/>
        <w:jc w:val="both"/>
      </w:pPr>
      <w:r>
        <w:rPr>
          <w:rFonts w:ascii="Times New Roman" w:hAnsi="Times New Roman"/>
          <w:b w:val="false"/>
          <w:i w:val="false"/>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spacing w:before="0" w:after="0"/>
        <w:ind w:firstLine="600"/>
        <w:jc w:val="both"/>
      </w:pPr>
      <w:r>
        <w:rPr>
          <w:rFonts w:ascii="Times New Roman" w:hAnsi="Times New Roman"/>
          <w:b w:val="false"/>
          <w:i w:val="false"/>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При этом центральной проблемой безопасности жизнедеятельности остаётся сохранение жизни и здоровья каждого человека.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И</w:t>
      </w:r>
      <w:r>
        <w:rPr>
          <w:rFonts w:ascii="Times New Roman" w:hAnsi="Times New Roman"/>
          <w:b w:val="false"/>
          <w:i w:val="false"/>
          <w:color w:val="000000"/>
          <w:sz w:val="28"/>
        </w:rPr>
        <w:t>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left"/>
      </w:pPr>
    </w:p>
    <w:p>
      <w:pPr>
        <w:spacing w:before="0" w:after="0" w:line="264"/>
        <w:ind w:left="120"/>
        <w:jc w:val="left"/>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И ЗАЩИТЫ РОДИНЫ»</w:t>
      </w:r>
    </w:p>
    <w:p>
      <w:pPr>
        <w:spacing w:before="0" w:after="0" w:line="48"/>
        <w:ind w:left="120"/>
        <w:jc w:val="both"/>
      </w:pPr>
    </w:p>
    <w:p>
      <w:pPr>
        <w:spacing w:before="0" w:after="0"/>
        <w:ind w:firstLine="600"/>
        <w:jc w:val="both"/>
      </w:pPr>
      <w:r>
        <w:rPr>
          <w:rFonts w:ascii="Times New Roman" w:hAnsi="Times New Roman"/>
          <w:b w:val="false"/>
          <w:i w:val="false"/>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spacing w:before="0" w:after="0"/>
        <w:ind w:firstLine="600"/>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spacing w:before="0" w:after="0"/>
        <w:ind w:firstLine="600"/>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spacing w:before="0" w:after="0"/>
        <w:ind w:firstLine="600"/>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w:t>
      </w:r>
      <w:r>
        <w:rPr>
          <w:rFonts w:ascii="Times New Roman" w:hAnsi="Times New Roman"/>
          <w:b w:val="false"/>
          <w:i w:val="false"/>
          <w:color w:val="000000"/>
          <w:sz w:val="28"/>
        </w:rPr>
        <w:t xml:space="preserve">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ind w:firstLine="600"/>
        <w:jc w:val="both"/>
      </w:pPr>
      <w:r>
        <w:rPr>
          <w:rFonts w:ascii="Times New Roman" w:hAnsi="Times New Roman"/>
          <w:b w:val="false"/>
          <w:i w:val="false"/>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bookmarkStart w:name="block-45676407" w:id="7"/>
    <w:p>
      <w:pPr>
        <w:sectPr>
          <w:pgSz w:w="11906" w:h="16383" w:orient="portrait"/>
        </w:sectPr>
      </w:pPr>
    </w:p>
    <w:bookmarkEnd w:id="7"/>
    <w:bookmarkEnd w:id="6"/>
    <w:bookmarkStart w:name="block-45676408"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120"/>
        <w:ind w:left="120"/>
        <w:jc w:val="both"/>
      </w:pPr>
    </w:p>
    <w:p>
      <w:pPr>
        <w:spacing w:before="0" w:after="0"/>
        <w:ind w:left="120"/>
        <w:jc w:val="left"/>
      </w:pPr>
      <w:r>
        <w:rPr>
          <w:rFonts w:ascii="Times New Roman" w:hAnsi="Times New Roman"/>
          <w:b/>
          <w:i w:val="false"/>
          <w:color w:val="000000"/>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pPr>
        <w:spacing w:before="0" w:after="0"/>
        <w:ind w:firstLine="600"/>
        <w:jc w:val="both"/>
      </w:pPr>
      <w:r>
        <w:rPr>
          <w:rFonts w:ascii="Times New Roman" w:hAnsi="Times New Roman"/>
          <w:b w:val="false"/>
          <w:i w:val="false"/>
          <w:color w:val="000000"/>
          <w:sz w:val="28"/>
        </w:rPr>
        <w:t>стратегия национальной безопасности, национальные интересы и угрозы национальной безопасности;</w:t>
      </w:r>
    </w:p>
    <w:p>
      <w:pPr>
        <w:spacing w:before="0" w:after="0"/>
        <w:ind w:firstLine="600"/>
        <w:jc w:val="both"/>
      </w:pPr>
      <w:r>
        <w:rPr>
          <w:rFonts w:ascii="Times New Roman" w:hAnsi="Times New Roman"/>
          <w:b w:val="false"/>
          <w:i w:val="false"/>
          <w:color w:val="000000"/>
          <w:sz w:val="28"/>
        </w:rPr>
        <w:t>чрезвычайные ситуации природного, техногенного и биолого-социального характера;</w:t>
      </w:r>
    </w:p>
    <w:p>
      <w:pPr>
        <w:spacing w:before="0" w:after="0"/>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ind w:firstLine="600"/>
        <w:jc w:val="both"/>
      </w:pPr>
      <w:r>
        <w:rPr>
          <w:rFonts w:ascii="Times New Roman" w:hAnsi="Times New Roman"/>
          <w:b w:val="false"/>
          <w:i w:val="false"/>
          <w:color w:val="000000"/>
          <w:sz w:val="28"/>
        </w:rPr>
        <w:t>история развития гражданской обороны;</w:t>
      </w:r>
    </w:p>
    <w:p>
      <w:pPr>
        <w:spacing w:before="0" w:after="0"/>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w:t>
      </w:r>
    </w:p>
    <w:p>
      <w:pPr>
        <w:spacing w:before="0" w:after="0"/>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p>
      <w:pPr>
        <w:spacing w:before="0" w:after="0"/>
        <w:ind w:firstLine="600"/>
        <w:jc w:val="both"/>
      </w:pPr>
      <w:r>
        <w:rPr>
          <w:rFonts w:ascii="Times New Roman" w:hAnsi="Times New Roman"/>
          <w:b w:val="false"/>
          <w:i w:val="false"/>
          <w:color w:val="000000"/>
          <w:sz w:val="28"/>
        </w:rPr>
        <w:t>современная армия, воинская обязанность и военная служба, добровольная и обязательная подготовка к службе в армии.</w:t>
      </w:r>
    </w:p>
    <w:p>
      <w:pPr>
        <w:spacing w:before="0" w:after="0" w:line="120"/>
        <w:ind w:left="120"/>
        <w:jc w:val="left"/>
      </w:pPr>
    </w:p>
    <w:p>
      <w:pPr>
        <w:spacing w:before="0" w:after="0" w:line="252"/>
        <w:ind w:left="120"/>
        <w:jc w:val="left"/>
      </w:pPr>
      <w:r>
        <w:rPr>
          <w:rFonts w:ascii="Times New Roman" w:hAnsi="Times New Roman"/>
          <w:b/>
          <w:i w:val="false"/>
          <w:color w:val="000000"/>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000000"/>
          <w:sz w:val="28"/>
        </w:rPr>
        <w:t>история возникновения и развития Вооруженных Сил Российской Федерации;</w:t>
      </w:r>
    </w:p>
    <w:p>
      <w:pPr>
        <w:spacing w:before="0" w:after="0"/>
        <w:ind w:firstLine="600"/>
        <w:jc w:val="both"/>
      </w:pPr>
      <w:r>
        <w:rPr>
          <w:rFonts w:ascii="Times New Roman" w:hAnsi="Times New Roman"/>
          <w:b w:val="false"/>
          <w:i w:val="false"/>
          <w:color w:val="000000"/>
          <w:sz w:val="28"/>
        </w:rPr>
        <w:t>этапы становления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основные направления подготовки к военной службе;</w:t>
      </w:r>
    </w:p>
    <w:p>
      <w:pPr>
        <w:spacing w:before="0" w:after="0"/>
        <w:ind w:firstLine="600"/>
        <w:jc w:val="both"/>
      </w:pPr>
      <w:r>
        <w:rPr>
          <w:rFonts w:ascii="Times New Roman" w:hAnsi="Times New Roman"/>
          <w:b w:val="false"/>
          <w:i w:val="false"/>
          <w:color w:val="000000"/>
          <w:sz w:val="28"/>
        </w:rPr>
        <w:t xml:space="preserve">организационная структура Вооруженных Сил Российской Федерации; </w:t>
      </w:r>
    </w:p>
    <w:p>
      <w:pPr>
        <w:spacing w:before="0" w:after="0"/>
        <w:ind w:firstLine="600"/>
        <w:jc w:val="both"/>
      </w:pPr>
      <w:r>
        <w:rPr>
          <w:rFonts w:ascii="Times New Roman" w:hAnsi="Times New Roman"/>
          <w:b w:val="false"/>
          <w:i w:val="false"/>
          <w:color w:val="000000"/>
          <w:sz w:val="28"/>
        </w:rPr>
        <w:t>функции и основные задачи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особенности видов и родов войск Вооруженных Сил Российской Федерации;</w:t>
      </w:r>
    </w:p>
    <w:p>
      <w:pPr>
        <w:spacing w:before="0" w:after="0"/>
        <w:ind w:firstLine="600"/>
        <w:jc w:val="both"/>
      </w:pPr>
      <w:r>
        <w:rPr>
          <w:rFonts w:ascii="Times New Roman" w:hAnsi="Times New Roman"/>
          <w:b w:val="false"/>
          <w:i w:val="false"/>
          <w:color w:val="000000"/>
          <w:sz w:val="28"/>
        </w:rPr>
        <w:t>воинские символы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spacing w:before="0" w:after="0"/>
        <w:ind w:firstLine="600"/>
        <w:jc w:val="both"/>
      </w:pPr>
      <w:r>
        <w:rPr>
          <w:rFonts w:ascii="Times New Roman" w:hAnsi="Times New Roman"/>
          <w:b w:val="false"/>
          <w:i w:val="false"/>
          <w:color w:val="000000"/>
          <w:sz w:val="28"/>
        </w:rPr>
        <w:t xml:space="preserve">организационно-штатная структура и боевые возможности отделения, задачи отделения в различных видах боя; </w:t>
      </w:r>
    </w:p>
    <w:p>
      <w:pPr>
        <w:spacing w:before="0" w:after="0"/>
        <w:ind w:firstLine="600"/>
        <w:jc w:val="both"/>
      </w:pPr>
      <w:r>
        <w:rPr>
          <w:rFonts w:ascii="Times New Roman" w:hAnsi="Times New Roman"/>
          <w:b w:val="false"/>
          <w:i w:val="false"/>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pPr>
        <w:spacing w:before="0" w:after="0"/>
        <w:ind w:firstLine="600"/>
        <w:jc w:val="both"/>
      </w:pPr>
      <w:r>
        <w:rPr>
          <w:rFonts w:ascii="Times New Roman" w:hAnsi="Times New Roman"/>
          <w:b w:val="false"/>
          <w:i w:val="false"/>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pPr>
        <w:spacing w:before="0" w:after="0"/>
        <w:ind w:firstLine="600"/>
        <w:jc w:val="both"/>
      </w:pPr>
      <w:r>
        <w:rPr>
          <w:rFonts w:ascii="Times New Roman" w:hAnsi="Times New Roman"/>
          <w:b w:val="false"/>
          <w:i w:val="false"/>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pPr>
        <w:spacing w:before="0" w:after="0"/>
        <w:ind w:firstLine="600"/>
        <w:jc w:val="both"/>
      </w:pPr>
      <w:r>
        <w:rPr>
          <w:rFonts w:ascii="Times New Roman" w:hAnsi="Times New Roman"/>
          <w:b w:val="false"/>
          <w:i w:val="false"/>
          <w:color w:val="000000"/>
          <w:sz w:val="28"/>
        </w:rPr>
        <w:t>история создания общевоинских уставов;</w:t>
      </w:r>
    </w:p>
    <w:p>
      <w:pPr>
        <w:spacing w:before="0" w:after="0"/>
        <w:ind w:firstLine="600"/>
        <w:jc w:val="both"/>
      </w:pPr>
      <w:r>
        <w:rPr>
          <w:rFonts w:ascii="Times New Roman" w:hAnsi="Times New Roman"/>
          <w:b w:val="false"/>
          <w:i w:val="false"/>
          <w:color w:val="000000"/>
          <w:sz w:val="28"/>
        </w:rPr>
        <w:t>этапы становления современных общевоинских уставов;</w:t>
      </w:r>
    </w:p>
    <w:p>
      <w:pPr>
        <w:spacing w:before="0" w:after="0"/>
        <w:ind w:firstLine="600"/>
        <w:jc w:val="both"/>
      </w:pPr>
      <w:r>
        <w:rPr>
          <w:rFonts w:ascii="Times New Roman" w:hAnsi="Times New Roman"/>
          <w:b w:val="false"/>
          <w:i w:val="false"/>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pPr>
        <w:spacing w:before="0" w:after="0"/>
        <w:ind w:firstLine="600"/>
        <w:jc w:val="both"/>
      </w:pPr>
      <w:r>
        <w:rPr>
          <w:rFonts w:ascii="Times New Roman" w:hAnsi="Times New Roman"/>
          <w:b w:val="false"/>
          <w:i w:val="false"/>
          <w:color w:val="000000"/>
          <w:sz w:val="28"/>
        </w:rPr>
        <w:t>сущность единоначалия;</w:t>
      </w:r>
    </w:p>
    <w:p>
      <w:pPr>
        <w:spacing w:before="0" w:after="0"/>
        <w:ind w:firstLine="600"/>
        <w:jc w:val="both"/>
      </w:pPr>
      <w:r>
        <w:rPr>
          <w:rFonts w:ascii="Times New Roman" w:hAnsi="Times New Roman"/>
          <w:b w:val="false"/>
          <w:i w:val="false"/>
          <w:color w:val="000000"/>
          <w:sz w:val="28"/>
        </w:rPr>
        <w:t>командиры (начальники) и подчинённые;</w:t>
      </w:r>
    </w:p>
    <w:p>
      <w:pPr>
        <w:spacing w:before="0" w:after="0"/>
        <w:ind w:firstLine="600"/>
        <w:jc w:val="both"/>
      </w:pPr>
      <w:r>
        <w:rPr>
          <w:rFonts w:ascii="Times New Roman" w:hAnsi="Times New Roman"/>
          <w:b w:val="false"/>
          <w:i w:val="false"/>
          <w:color w:val="000000"/>
          <w:sz w:val="28"/>
        </w:rPr>
        <w:t>старшие и младшие;</w:t>
      </w:r>
    </w:p>
    <w:p>
      <w:pPr>
        <w:spacing w:before="0" w:after="0"/>
        <w:ind w:firstLine="600"/>
        <w:jc w:val="both"/>
      </w:pPr>
      <w:r>
        <w:rPr>
          <w:rFonts w:ascii="Times New Roman" w:hAnsi="Times New Roman"/>
          <w:b w:val="false"/>
          <w:i w:val="false"/>
          <w:color w:val="000000"/>
          <w:sz w:val="28"/>
        </w:rPr>
        <w:t>приказ (приказание), порядок его отдачи и выполнения;</w:t>
      </w:r>
    </w:p>
    <w:p>
      <w:pPr>
        <w:spacing w:before="0" w:after="0"/>
        <w:ind w:firstLine="600"/>
        <w:jc w:val="both"/>
      </w:pPr>
      <w:r>
        <w:rPr>
          <w:rFonts w:ascii="Times New Roman" w:hAnsi="Times New Roman"/>
          <w:b w:val="false"/>
          <w:i w:val="false"/>
          <w:color w:val="000000"/>
          <w:sz w:val="28"/>
        </w:rPr>
        <w:t>воинские звания и военная форма одежды;</w:t>
      </w:r>
    </w:p>
    <w:p>
      <w:pPr>
        <w:spacing w:before="0" w:after="0"/>
        <w:ind w:firstLine="600"/>
        <w:jc w:val="both"/>
      </w:pPr>
      <w:r>
        <w:rPr>
          <w:rFonts w:ascii="Times New Roman" w:hAnsi="Times New Roman"/>
          <w:b w:val="false"/>
          <w:i w:val="false"/>
          <w:color w:val="000000"/>
          <w:sz w:val="28"/>
        </w:rPr>
        <w:t>воинская дисциплина, её сущность и значение;</w:t>
      </w:r>
    </w:p>
    <w:p>
      <w:pPr>
        <w:spacing w:before="0" w:after="0"/>
        <w:ind w:firstLine="600"/>
        <w:jc w:val="both"/>
      </w:pPr>
      <w:r>
        <w:rPr>
          <w:rFonts w:ascii="Times New Roman" w:hAnsi="Times New Roman"/>
          <w:b w:val="false"/>
          <w:i w:val="false"/>
          <w:color w:val="000000"/>
          <w:sz w:val="28"/>
        </w:rPr>
        <w:t>обязанности военнослужащих по соблюдению требований воинской дисциплины;</w:t>
      </w:r>
    </w:p>
    <w:p>
      <w:pPr>
        <w:spacing w:before="0" w:after="0"/>
        <w:ind w:firstLine="600"/>
        <w:jc w:val="both"/>
      </w:pPr>
      <w:r>
        <w:rPr>
          <w:rFonts w:ascii="Times New Roman" w:hAnsi="Times New Roman"/>
          <w:b w:val="false"/>
          <w:i w:val="false"/>
          <w:color w:val="000000"/>
          <w:sz w:val="28"/>
        </w:rPr>
        <w:t>способы достижения воинской дисциплины;</w:t>
      </w:r>
    </w:p>
    <w:p>
      <w:pPr>
        <w:spacing w:before="0" w:after="0"/>
        <w:ind w:firstLine="600"/>
        <w:jc w:val="both"/>
      </w:pPr>
      <w:r>
        <w:rPr>
          <w:rFonts w:ascii="Times New Roman" w:hAnsi="Times New Roman"/>
          <w:b w:val="false"/>
          <w:i w:val="false"/>
          <w:color w:val="000000"/>
          <w:sz w:val="28"/>
        </w:rPr>
        <w:t>положения Строевого устава;</w:t>
      </w:r>
    </w:p>
    <w:p>
      <w:pPr>
        <w:spacing w:before="0" w:after="0"/>
        <w:ind w:firstLine="600"/>
        <w:jc w:val="both"/>
      </w:pPr>
      <w:r>
        <w:rPr>
          <w:rFonts w:ascii="Times New Roman" w:hAnsi="Times New Roman"/>
          <w:b w:val="false"/>
          <w:i w:val="false"/>
          <w:color w:val="000000"/>
          <w:sz w:val="28"/>
        </w:rPr>
        <w:t>обязанности военнослужащих перед построением и в строю;</w:t>
      </w:r>
    </w:p>
    <w:p>
      <w:pPr>
        <w:spacing w:before="0" w:after="0"/>
        <w:ind w:firstLine="600"/>
        <w:jc w:val="both"/>
      </w:pPr>
      <w:r>
        <w:rPr>
          <w:rFonts w:ascii="Times New Roman" w:hAnsi="Times New Roman"/>
          <w:b w:val="false"/>
          <w:i w:val="false"/>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000000"/>
          <w:sz w:val="28"/>
        </w:rPr>
        <w:t>безопасность жизнедеятельности: ключевые понятия и значение для человека;</w:t>
      </w:r>
    </w:p>
    <w:p>
      <w:pPr>
        <w:spacing w:before="0" w:after="0"/>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ind w:firstLine="600"/>
        <w:jc w:val="both"/>
      </w:pPr>
      <w:r>
        <w:rPr>
          <w:rFonts w:ascii="Times New Roman" w:hAnsi="Times New Roman"/>
          <w:b w:val="false"/>
          <w:i w:val="false"/>
          <w:color w:val="000000"/>
          <w:sz w:val="28"/>
        </w:rPr>
        <w:t>общие принципы безопасного поведения;</w:t>
      </w:r>
    </w:p>
    <w:p>
      <w:pPr>
        <w:spacing w:before="0" w:after="0"/>
        <w:ind w:firstLine="600"/>
        <w:jc w:val="both"/>
      </w:pPr>
      <w:r>
        <w:rPr>
          <w:rFonts w:ascii="Times New Roman" w:hAnsi="Times New Roman"/>
          <w:b w:val="false"/>
          <w:i w:val="false"/>
          <w:color w:val="000000"/>
          <w:sz w:val="28"/>
        </w:rPr>
        <w:t>понятия опасной и чрезвычайной ситуации, сходство и различия опасной и чрезвычайной ситуации;</w:t>
      </w:r>
    </w:p>
    <w:p>
      <w:pPr>
        <w:spacing w:before="0" w:after="0"/>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120"/>
        <w:ind w:left="120"/>
        <w:jc w:val="left"/>
      </w:pPr>
    </w:p>
    <w:p>
      <w:pPr>
        <w:spacing w:before="0" w:after="0"/>
        <w:ind w:left="120"/>
        <w:jc w:val="left"/>
      </w:pPr>
      <w:r>
        <w:rPr>
          <w:rFonts w:ascii="Times New Roman" w:hAnsi="Times New Roman"/>
          <w:b/>
          <w:i w:val="false"/>
          <w:color w:val="000000"/>
          <w:sz w:val="28"/>
        </w:rPr>
        <w:t>Модуль № 4 «Безопасность в быту»:</w:t>
      </w:r>
    </w:p>
    <w:p>
      <w:pPr>
        <w:spacing w:before="0" w:after="0"/>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ind w:firstLine="600"/>
        <w:jc w:val="both"/>
      </w:pPr>
      <w:r>
        <w:rPr>
          <w:rFonts w:ascii="Times New Roman" w:hAnsi="Times New Roman"/>
          <w:b w:val="false"/>
          <w:i w:val="false"/>
          <w:color w:val="000000"/>
          <w:sz w:val="28"/>
        </w:rPr>
        <w:t>бытовые отравления и причины их возникновения;</w:t>
      </w:r>
    </w:p>
    <w:p>
      <w:pPr>
        <w:spacing w:before="0" w:after="0"/>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обращения с газовыми и электрическими приборами; приемы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ind w:firstLine="600"/>
        <w:jc w:val="both"/>
      </w:pPr>
      <w:r>
        <w:rPr>
          <w:rFonts w:ascii="Times New Roman" w:hAnsi="Times New Roman"/>
          <w:b w:val="false"/>
          <w:i w:val="false"/>
          <w:color w:val="000000"/>
          <w:sz w:val="28"/>
        </w:rPr>
        <w:t>пожар и факторы его развития;</w:t>
      </w:r>
    </w:p>
    <w:p>
      <w:pPr>
        <w:spacing w:before="0" w:after="0"/>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первичные средства пожаротушения;</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ind w:firstLine="600"/>
        <w:jc w:val="both"/>
      </w:pPr>
      <w:r>
        <w:rPr>
          <w:rFonts w:ascii="Times New Roman" w:hAnsi="Times New Roman"/>
          <w:b w:val="false"/>
          <w:i w:val="false"/>
          <w:color w:val="000000"/>
          <w:sz w:val="28"/>
        </w:rPr>
        <w:t xml:space="preserve">ситуации криминогенного характера; </w:t>
      </w:r>
    </w:p>
    <w:p>
      <w:pPr>
        <w:spacing w:before="0" w:after="0"/>
        <w:ind w:firstLine="600"/>
        <w:jc w:val="both"/>
      </w:pPr>
      <w:r>
        <w:rPr>
          <w:rFonts w:ascii="Times New Roman" w:hAnsi="Times New Roman"/>
          <w:b w:val="false"/>
          <w:i w:val="false"/>
          <w:color w:val="000000"/>
          <w:sz w:val="28"/>
        </w:rPr>
        <w:t>правила поведения с малознакомыми людьми;</w:t>
      </w:r>
    </w:p>
    <w:p>
      <w:pPr>
        <w:spacing w:before="0" w:after="0"/>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ind w:firstLine="600"/>
        <w:jc w:val="both"/>
      </w:pPr>
      <w:r>
        <w:rPr>
          <w:rFonts w:ascii="Times New Roman" w:hAnsi="Times New Roman"/>
          <w:b w:val="false"/>
          <w:i w:val="false"/>
          <w:color w:val="000000"/>
          <w:sz w:val="28"/>
        </w:rPr>
        <w:t>классификация аварийных ситуаций на коммунальных системах жизнеобеспечения;</w:t>
      </w:r>
    </w:p>
    <w:p>
      <w:pPr>
        <w:spacing w:before="0" w:after="0"/>
        <w:ind w:firstLine="600"/>
        <w:jc w:val="both"/>
      </w:pPr>
      <w:r>
        <w:rPr>
          <w:rFonts w:ascii="Times New Roman" w:hAnsi="Times New Roman"/>
          <w:b w:val="false"/>
          <w:i w:val="false"/>
          <w:color w:val="000000"/>
          <w:sz w:val="28"/>
        </w:rPr>
        <w:t>правила предупреждения возможных аварий на коммунальных системах, порядок действий при авариях на коммунальных системах.</w:t>
      </w:r>
    </w:p>
    <w:p>
      <w:pPr>
        <w:spacing w:before="0" w:after="0"/>
        <w:ind w:left="120"/>
        <w:jc w:val="left"/>
      </w:pPr>
    </w:p>
    <w:p>
      <w:pPr>
        <w:spacing w:before="0" w:after="0"/>
        <w:ind w:left="120"/>
        <w:jc w:val="left"/>
      </w:pPr>
      <w:r>
        <w:rPr>
          <w:rFonts w:ascii="Times New Roman" w:hAnsi="Times New Roman"/>
          <w:b/>
          <w:i w:val="false"/>
          <w:color w:val="000000"/>
          <w:sz w:val="28"/>
        </w:rPr>
        <w:t>Модуль № 5 «Безопасность на транспорте»:</w:t>
      </w:r>
    </w:p>
    <w:p>
      <w:pPr>
        <w:spacing w:before="0" w:after="0"/>
        <w:ind w:firstLine="600"/>
        <w:jc w:val="both"/>
      </w:pPr>
      <w:r>
        <w:rPr>
          <w:rFonts w:ascii="Times New Roman" w:hAnsi="Times New Roman"/>
          <w:b w:val="false"/>
          <w:i w:val="false"/>
          <w:color w:val="000000"/>
          <w:sz w:val="28"/>
        </w:rPr>
        <w:t xml:space="preserve">правила дорожного движения и их значение; </w:t>
      </w:r>
    </w:p>
    <w:p>
      <w:pPr>
        <w:spacing w:before="0" w:after="0"/>
        <w:ind w:firstLine="600"/>
        <w:jc w:val="both"/>
      </w:pPr>
      <w:r>
        <w:rPr>
          <w:rFonts w:ascii="Times New Roman" w:hAnsi="Times New Roman"/>
          <w:b w:val="false"/>
          <w:i w:val="false"/>
          <w:color w:val="000000"/>
          <w:sz w:val="28"/>
        </w:rPr>
        <w:t>условия обеспечения безопасности участников дорожного движения;</w:t>
      </w:r>
    </w:p>
    <w:p>
      <w:pPr>
        <w:spacing w:before="0" w:after="0"/>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ind w:firstLine="600"/>
        <w:jc w:val="both"/>
      </w:pPr>
      <w:r>
        <w:rPr>
          <w:rFonts w:ascii="Times New Roman" w:hAnsi="Times New Roman"/>
          <w:b w:val="false"/>
          <w:i w:val="false"/>
          <w:color w:val="000000"/>
          <w:sz w:val="28"/>
        </w:rPr>
        <w:t>«дорожные ловушки» и правила их предупреждения; световозвращающие элементы и правила их применения;</w:t>
      </w:r>
    </w:p>
    <w:p>
      <w:pPr>
        <w:spacing w:before="0" w:after="0"/>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ind w:firstLine="600"/>
        <w:jc w:val="both"/>
      </w:pPr>
      <w:r>
        <w:rPr>
          <w:rFonts w:ascii="Times New Roman" w:hAnsi="Times New Roman"/>
          <w:b w:val="false"/>
          <w:i w:val="false"/>
          <w:color w:val="000000"/>
          <w:sz w:val="28"/>
        </w:rPr>
        <w:t>порядок действий пассажиров в маршрутных транспортных средствах при опасных и чрезвычайных ситуациях;</w:t>
      </w:r>
    </w:p>
    <w:p>
      <w:pPr>
        <w:spacing w:before="0" w:after="0"/>
        <w:ind w:firstLine="600"/>
        <w:jc w:val="both"/>
      </w:pPr>
      <w:r>
        <w:rPr>
          <w:rFonts w:ascii="Times New Roman" w:hAnsi="Times New Roman"/>
          <w:b w:val="false"/>
          <w:i w:val="false"/>
          <w:color w:val="000000"/>
          <w:sz w:val="28"/>
        </w:rPr>
        <w:t>правила поведения пассажира мотоцикла;</w:t>
      </w:r>
    </w:p>
    <w:p>
      <w:pPr>
        <w:spacing w:before="0" w:after="0"/>
        <w:ind w:firstLine="600"/>
        <w:jc w:val="both"/>
      </w:pPr>
      <w:r>
        <w:rPr>
          <w:rFonts w:ascii="Times New Roman" w:hAnsi="Times New Roman"/>
          <w:b w:val="false"/>
          <w:i w:val="false"/>
          <w:color w:val="000000"/>
          <w:sz w:val="28"/>
        </w:rPr>
        <w:t>правила дорожного движения для водителя велосипеда, мопеда и иных средств индивидуальной мобильности;</w:t>
      </w:r>
    </w:p>
    <w:p>
      <w:pPr>
        <w:spacing w:before="0" w:after="0"/>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ind w:firstLine="600"/>
        <w:jc w:val="both"/>
      </w:pPr>
      <w:r>
        <w:rPr>
          <w:rFonts w:ascii="Times New Roman" w:hAnsi="Times New Roman"/>
          <w:b w:val="false"/>
          <w:i w:val="false"/>
          <w:color w:val="000000"/>
          <w:sz w:val="28"/>
        </w:rPr>
        <w:t>дорожно-транспортные происшествия и причины их возникновения;</w:t>
      </w:r>
    </w:p>
    <w:p>
      <w:pPr>
        <w:spacing w:before="0" w:after="0"/>
        <w:ind w:firstLine="600"/>
        <w:jc w:val="both"/>
      </w:pPr>
      <w:r>
        <w:rPr>
          <w:rFonts w:ascii="Times New Roman" w:hAnsi="Times New Roman"/>
          <w:b w:val="false"/>
          <w:i w:val="false"/>
          <w:color w:val="000000"/>
          <w:sz w:val="28"/>
        </w:rPr>
        <w:t>основные факторы риска возникновения дорожно-транспортных происшествий;</w:t>
      </w:r>
    </w:p>
    <w:p>
      <w:pPr>
        <w:spacing w:before="0" w:after="0"/>
        <w:ind w:firstLine="600"/>
        <w:jc w:val="both"/>
      </w:pPr>
      <w:r>
        <w:rPr>
          <w:rFonts w:ascii="Times New Roman" w:hAnsi="Times New Roman"/>
          <w:b w:val="false"/>
          <w:i w:val="false"/>
          <w:color w:val="000000"/>
          <w:sz w:val="28"/>
        </w:rPr>
        <w:t>порядок действий очевидца дорожно-транспортного происшествия;</w:t>
      </w:r>
    </w:p>
    <w:p>
      <w:pPr>
        <w:spacing w:before="0" w:after="0"/>
        <w:ind w:firstLine="600"/>
        <w:jc w:val="both"/>
      </w:pPr>
      <w:r>
        <w:rPr>
          <w:rFonts w:ascii="Times New Roman" w:hAnsi="Times New Roman"/>
          <w:b w:val="false"/>
          <w:i w:val="false"/>
          <w:color w:val="000000"/>
          <w:sz w:val="28"/>
        </w:rPr>
        <w:t>порядок действий при пожаре на транспорте;</w:t>
      </w:r>
    </w:p>
    <w:p>
      <w:pPr>
        <w:spacing w:before="0" w:after="0"/>
        <w:ind w:firstLine="600"/>
        <w:jc w:val="both"/>
      </w:pPr>
      <w:r>
        <w:rPr>
          <w:rFonts w:ascii="Times New Roman" w:hAnsi="Times New Roman"/>
          <w:b w:val="false"/>
          <w:i w:val="false"/>
          <w:color w:val="000000"/>
          <w:sz w:val="28"/>
        </w:rPr>
        <w:t>особенности различных видов транспорта (внеуличного, железнодорожного, водного, воздушного);</w:t>
      </w:r>
    </w:p>
    <w:p>
      <w:pPr>
        <w:spacing w:before="0" w:after="0"/>
        <w:ind w:firstLine="600"/>
        <w:jc w:val="both"/>
      </w:pPr>
      <w:r>
        <w:rPr>
          <w:rFonts w:ascii="Times New Roman" w:hAnsi="Times New Roman"/>
          <w:b w:val="false"/>
          <w:i w:val="false"/>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spacing w:before="0" w:after="0"/>
        <w:ind w:firstLine="600"/>
        <w:jc w:val="both"/>
      </w:pPr>
      <w:r>
        <w:rPr>
          <w:rFonts w:ascii="Times New Roman" w:hAnsi="Times New Roman"/>
          <w:b w:val="false"/>
          <w:i w:val="false"/>
          <w:color w:val="000000"/>
          <w:sz w:val="28"/>
        </w:rPr>
        <w:t>приёмы и правила оказания первой помощи при различных травмах в результате чрезвычайных ситуаций на транспорте.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6 «Безопасность в общественных местах»:</w:t>
      </w:r>
    </w:p>
    <w:p>
      <w:pPr>
        <w:spacing w:before="0" w:after="0"/>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ind w:firstLine="600"/>
        <w:jc w:val="both"/>
      </w:pPr>
      <w:r>
        <w:rPr>
          <w:rFonts w:ascii="Times New Roman" w:hAnsi="Times New Roman"/>
          <w:b w:val="false"/>
          <w:i w:val="false"/>
          <w:color w:val="000000"/>
          <w:sz w:val="28"/>
        </w:rPr>
        <w:t>массовые мероприятия и правила подготовки к ним;</w:t>
      </w:r>
    </w:p>
    <w:p>
      <w:pPr>
        <w:spacing w:before="0" w:after="0"/>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ind w:left="120"/>
        <w:jc w:val="left"/>
      </w:pPr>
    </w:p>
    <w:p>
      <w:pPr>
        <w:spacing w:before="0" w:after="0"/>
        <w:ind w:left="120"/>
        <w:jc w:val="left"/>
      </w:pPr>
      <w:r>
        <w:rPr>
          <w:rFonts w:ascii="Times New Roman" w:hAnsi="Times New Roman"/>
          <w:b/>
          <w:i w:val="false"/>
          <w:color w:val="000000"/>
          <w:sz w:val="28"/>
        </w:rPr>
        <w:t>Модуль № 7 «Безопасность в природной среде»:</w:t>
      </w:r>
    </w:p>
    <w:p>
      <w:pPr>
        <w:spacing w:before="0" w:after="0"/>
        <w:ind w:firstLine="600"/>
        <w:jc w:val="both"/>
      </w:pPr>
      <w:r>
        <w:rPr>
          <w:rFonts w:ascii="Times New Roman" w:hAnsi="Times New Roman"/>
          <w:b w:val="false"/>
          <w:i w:val="false"/>
          <w:color w:val="000000"/>
          <w:sz w:val="28"/>
        </w:rPr>
        <w:t>природные чрезвычайные ситуации и их классификация;</w:t>
      </w:r>
    </w:p>
    <w:p>
      <w:pPr>
        <w:spacing w:before="0" w:after="0"/>
        <w:ind w:firstLine="600"/>
        <w:jc w:val="both"/>
      </w:pPr>
      <w:r>
        <w:rPr>
          <w:rFonts w:ascii="Times New Roman" w:hAnsi="Times New Roman"/>
          <w:b w:val="false"/>
          <w:i w:val="false"/>
          <w:color w:val="000000"/>
          <w:sz w:val="28"/>
        </w:rPr>
        <w:t>опасности в природной среде: дикие животные, змеи, насекомые и паукообразные, ядовитые грибы и растения;</w:t>
      </w:r>
    </w:p>
    <w:p>
      <w:pPr>
        <w:spacing w:before="0" w:after="0"/>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ind w:firstLine="600"/>
        <w:jc w:val="both"/>
      </w:pPr>
      <w:r>
        <w:rPr>
          <w:rFonts w:ascii="Times New Roman" w:hAnsi="Times New Roman"/>
          <w:b w:val="false"/>
          <w:i w:val="false"/>
          <w:color w:val="000000"/>
          <w:sz w:val="28"/>
        </w:rPr>
        <w:t>порядок действий при автономном пребывании в природной среде;</w:t>
      </w:r>
    </w:p>
    <w:p>
      <w:pPr>
        <w:spacing w:before="0" w:after="0"/>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ind w:firstLine="600"/>
        <w:jc w:val="both"/>
      </w:pPr>
      <w:r>
        <w:rPr>
          <w:rFonts w:ascii="Times New Roman" w:hAnsi="Times New Roman"/>
          <w:b w:val="false"/>
          <w:i w:val="false"/>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pPr>
        <w:spacing w:before="0" w:after="0"/>
        <w:ind w:firstLine="600"/>
        <w:jc w:val="both"/>
      </w:pPr>
      <w:r>
        <w:rPr>
          <w:rFonts w:ascii="Times New Roman" w:hAnsi="Times New Roman"/>
          <w:b w:val="false"/>
          <w:i w:val="false"/>
          <w:color w:val="000000"/>
          <w:sz w:val="28"/>
        </w:rPr>
        <w:t>правила безопасного поведения в горах;</w:t>
      </w:r>
    </w:p>
    <w:p>
      <w:pPr>
        <w:spacing w:before="0" w:after="0"/>
        <w:ind w:firstLine="600"/>
        <w:jc w:val="both"/>
      </w:pPr>
      <w:r>
        <w:rPr>
          <w:rFonts w:ascii="Times New Roman" w:hAnsi="Times New Roman"/>
          <w:b w:val="false"/>
          <w:i w:val="false"/>
          <w:color w:val="000000"/>
          <w:sz w:val="28"/>
        </w:rPr>
        <w:t>снежные лавины, их характеристики и опасности, порядок действий, необходимый для снижения риска попадания в лавину;</w:t>
      </w:r>
    </w:p>
    <w:p>
      <w:pPr>
        <w:spacing w:before="0" w:after="0"/>
        <w:ind w:firstLine="600"/>
        <w:jc w:val="both"/>
      </w:pPr>
      <w:r>
        <w:rPr>
          <w:rFonts w:ascii="Times New Roman" w:hAnsi="Times New Roman"/>
          <w:b w:val="false"/>
          <w:i w:val="false"/>
          <w:color w:val="000000"/>
          <w:sz w:val="28"/>
        </w:rPr>
        <w:t>камнепады, их характеристики и опасности, порядок действий, необходимых для снижения риска попадания под камнепад;</w:t>
      </w:r>
    </w:p>
    <w:p>
      <w:pPr>
        <w:spacing w:before="0" w:after="0"/>
        <w:ind w:firstLine="600"/>
        <w:jc w:val="both"/>
      </w:pPr>
      <w:r>
        <w:rPr>
          <w:rFonts w:ascii="Times New Roman" w:hAnsi="Times New Roman"/>
          <w:b w:val="false"/>
          <w:i w:val="false"/>
          <w:color w:val="000000"/>
          <w:sz w:val="28"/>
        </w:rPr>
        <w:t>сели, их характеристики и опасности, порядок действий при попадании в зону селя;</w:t>
      </w:r>
    </w:p>
    <w:p>
      <w:pPr>
        <w:spacing w:before="0" w:after="0"/>
        <w:ind w:firstLine="600"/>
        <w:jc w:val="both"/>
      </w:pPr>
      <w:r>
        <w:rPr>
          <w:rFonts w:ascii="Times New Roman" w:hAnsi="Times New Roman"/>
          <w:b w:val="false"/>
          <w:i w:val="false"/>
          <w:color w:val="000000"/>
          <w:sz w:val="28"/>
        </w:rPr>
        <w:t>оползни, их характеристики и опасности, порядок действий при начале оползня;</w:t>
      </w:r>
    </w:p>
    <w:p>
      <w:pPr>
        <w:spacing w:before="0" w:after="0"/>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на оборудованных и необорудованных пляжах;</w:t>
      </w:r>
    </w:p>
    <w:p>
      <w:pPr>
        <w:spacing w:before="0" w:after="0"/>
        <w:ind w:firstLine="600"/>
        <w:jc w:val="both"/>
      </w:pPr>
      <w:r>
        <w:rPr>
          <w:rFonts w:ascii="Times New Roman" w:hAnsi="Times New Roman"/>
          <w:b w:val="false"/>
          <w:i w:val="false"/>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pPr>
        <w:spacing w:before="0" w:after="0"/>
        <w:ind w:firstLine="600"/>
        <w:jc w:val="both"/>
      </w:pPr>
      <w:r>
        <w:rPr>
          <w:rFonts w:ascii="Times New Roman" w:hAnsi="Times New Roman"/>
          <w:b w:val="false"/>
          <w:i w:val="false"/>
          <w:color w:val="000000"/>
          <w:sz w:val="28"/>
        </w:rPr>
        <w:t>наводнения, их характеристики и опасности, порядок действий при наводнении;</w:t>
      </w:r>
    </w:p>
    <w:p>
      <w:pPr>
        <w:spacing w:before="0" w:after="0"/>
        <w:ind w:firstLine="600"/>
        <w:jc w:val="both"/>
      </w:pPr>
      <w:r>
        <w:rPr>
          <w:rFonts w:ascii="Times New Roman" w:hAnsi="Times New Roman"/>
          <w:b w:val="false"/>
          <w:i w:val="false"/>
          <w:color w:val="000000"/>
          <w:sz w:val="28"/>
        </w:rPr>
        <w:t>цунами, их характеристики и опасности, порядок действий при нахождении в зоне цунами;</w:t>
      </w:r>
    </w:p>
    <w:p>
      <w:pPr>
        <w:spacing w:before="0" w:after="0"/>
        <w:ind w:firstLine="600"/>
        <w:jc w:val="both"/>
      </w:pPr>
      <w:r>
        <w:rPr>
          <w:rFonts w:ascii="Times New Roman" w:hAnsi="Times New Roman"/>
          <w:b w:val="false"/>
          <w:i w:val="false"/>
          <w:color w:val="000000"/>
          <w:sz w:val="28"/>
        </w:rPr>
        <w:t>ураганы, смерчи, их характеристики и опасности, порядок действий при ураганах, бурях и смерчах;</w:t>
      </w:r>
    </w:p>
    <w:p>
      <w:pPr>
        <w:spacing w:before="0" w:after="0"/>
        <w:ind w:firstLine="600"/>
        <w:jc w:val="both"/>
      </w:pPr>
      <w:r>
        <w:rPr>
          <w:rFonts w:ascii="Times New Roman" w:hAnsi="Times New Roman"/>
          <w:b w:val="false"/>
          <w:i w:val="false"/>
          <w:color w:val="000000"/>
          <w:sz w:val="28"/>
        </w:rPr>
        <w:t>грозы, их характеристики и опасности, порядок действий при попадании в грозу;</w:t>
      </w:r>
    </w:p>
    <w:p>
      <w:pPr>
        <w:spacing w:before="0" w:after="0"/>
        <w:ind w:firstLine="600"/>
        <w:jc w:val="both"/>
      </w:pPr>
      <w:r>
        <w:rPr>
          <w:rFonts w:ascii="Times New Roman" w:hAnsi="Times New Roman"/>
          <w:b w:val="false"/>
          <w:i w:val="false"/>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spacing w:before="0" w:after="0"/>
        <w:ind w:firstLine="600"/>
        <w:jc w:val="both"/>
      </w:pPr>
      <w:r>
        <w:rPr>
          <w:rFonts w:ascii="Times New Roman" w:hAnsi="Times New Roman"/>
          <w:b w:val="false"/>
          <w:i w:val="false"/>
          <w:color w:val="000000"/>
          <w:sz w:val="28"/>
        </w:rPr>
        <w:t>смысл понятий «экология» и «экологическая культура», значение экологии для устойчивого развития общества;</w:t>
      </w:r>
    </w:p>
    <w:p>
      <w:pPr>
        <w:spacing w:before="0" w:after="0"/>
        <w:ind w:firstLine="600"/>
        <w:jc w:val="both"/>
      </w:pPr>
      <w:r>
        <w:rPr>
          <w:rFonts w:ascii="Times New Roman" w:hAnsi="Times New Roman"/>
          <w:b w:val="false"/>
          <w:i w:val="false"/>
          <w:color w:val="000000"/>
          <w:sz w:val="28"/>
        </w:rPr>
        <w:t>правила безопасного поведения при неблагоприятной экологической обстановке (загрязнении атмосферы).</w:t>
      </w:r>
    </w:p>
    <w:p>
      <w:pPr>
        <w:spacing w:before="0" w:after="0" w:line="120"/>
        <w:ind w:left="120"/>
        <w:jc w:val="left"/>
      </w:pPr>
    </w:p>
    <w:p>
      <w:pPr>
        <w:spacing w:before="0" w:after="0"/>
        <w:ind w:left="120"/>
        <w:jc w:val="left"/>
      </w:pPr>
      <w:r>
        <w:rPr>
          <w:rFonts w:ascii="Times New Roman" w:hAnsi="Times New Roman"/>
          <w:b/>
          <w:i w:val="false"/>
          <w:color w:val="000000"/>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ind w:firstLine="600"/>
        <w:jc w:val="both"/>
      </w:pPr>
      <w:r>
        <w:rPr>
          <w:rFonts w:ascii="Times New Roman" w:hAnsi="Times New Roman"/>
          <w:b w:val="false"/>
          <w:i w:val="false"/>
          <w:color w:val="000000"/>
          <w:sz w:val="28"/>
        </w:rPr>
        <w:t>диспансеризация и её задачи;</w:t>
      </w:r>
    </w:p>
    <w:p>
      <w:pPr>
        <w:spacing w:before="0" w:after="0"/>
        <w:ind w:firstLine="600"/>
        <w:jc w:val="both"/>
      </w:pPr>
      <w:r>
        <w:rPr>
          <w:rFonts w:ascii="Times New Roman" w:hAnsi="Times New Roman"/>
          <w:b w:val="false"/>
          <w:i w:val="false"/>
          <w:color w:val="000000"/>
          <w:sz w:val="28"/>
        </w:rPr>
        <w:t>понятия «психическое здоровье» и «психологическое благополучие»;</w:t>
      </w:r>
    </w:p>
    <w:p>
      <w:pPr>
        <w:spacing w:before="0" w:after="0"/>
        <w:ind w:firstLine="600"/>
        <w:jc w:val="both"/>
      </w:pPr>
      <w:r>
        <w:rPr>
          <w:rFonts w:ascii="Times New Roman" w:hAnsi="Times New Roman"/>
          <w:b w:val="false"/>
          <w:i w:val="false"/>
          <w:color w:val="000000"/>
          <w:sz w:val="28"/>
        </w:rPr>
        <w:t>стресс и его влияние на человека, меры профилактики стресса, способы саморегуляции эмоциональных состояний;</w:t>
      </w:r>
    </w:p>
    <w:p>
      <w:pPr>
        <w:spacing w:before="0" w:after="0"/>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120"/>
        <w:ind w:left="120"/>
        <w:jc w:val="left"/>
      </w:pPr>
    </w:p>
    <w:p>
      <w:pPr>
        <w:spacing w:before="0" w:after="0" w:line="264"/>
        <w:ind w:left="120"/>
        <w:jc w:val="left"/>
      </w:pPr>
      <w:r>
        <w:rPr>
          <w:rFonts w:ascii="Times New Roman" w:hAnsi="Times New Roman"/>
          <w:b/>
          <w:i w:val="false"/>
          <w:color w:val="000000"/>
          <w:sz w:val="28"/>
        </w:rPr>
        <w:t>Модуль № 9 «Безопасность в социуме»:</w:t>
      </w:r>
    </w:p>
    <w:p>
      <w:pPr>
        <w:spacing w:before="0" w:after="0"/>
        <w:ind w:firstLine="600"/>
        <w:jc w:val="both"/>
      </w:pPr>
      <w:r>
        <w:rPr>
          <w:rFonts w:ascii="Times New Roman" w:hAnsi="Times New Roman"/>
          <w:b w:val="false"/>
          <w:i w:val="false"/>
          <w:color w:val="000000"/>
          <w:sz w:val="28"/>
        </w:rPr>
        <w:t>общение и его значение для человека, способы эффективного общения;</w:t>
      </w:r>
    </w:p>
    <w:p>
      <w:pPr>
        <w:spacing w:before="0" w:after="0"/>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ind w:firstLine="600"/>
        <w:jc w:val="both"/>
      </w:pPr>
      <w:r>
        <w:rPr>
          <w:rFonts w:ascii="Times New Roman" w:hAnsi="Times New Roman"/>
          <w:b w:val="false"/>
          <w:i w:val="false"/>
          <w:color w:val="000000"/>
          <w:sz w:val="28"/>
        </w:rPr>
        <w:t>понятие «конфликт» и стадии его развития, факторы и причины развития конфликта;</w:t>
      </w:r>
    </w:p>
    <w:p>
      <w:pPr>
        <w:spacing w:before="0" w:after="0"/>
        <w:ind w:firstLine="600"/>
        <w:jc w:val="both"/>
      </w:pPr>
      <w:r>
        <w:rPr>
          <w:rFonts w:ascii="Times New Roman" w:hAnsi="Times New Roman"/>
          <w:b w:val="false"/>
          <w:i w:val="false"/>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spacing w:before="0" w:after="0"/>
        <w:ind w:firstLine="600"/>
        <w:jc w:val="both"/>
      </w:pPr>
      <w:r>
        <w:rPr>
          <w:rFonts w:ascii="Times New Roman" w:hAnsi="Times New Roman"/>
          <w:b w:val="false"/>
          <w:i w:val="false"/>
          <w:color w:val="000000"/>
          <w:sz w:val="28"/>
        </w:rPr>
        <w:t>правила поведения для снижения риска конфликта и порядок действий при его опасных проявлениях;</w:t>
      </w:r>
    </w:p>
    <w:p>
      <w:pPr>
        <w:spacing w:before="0" w:after="0"/>
        <w:ind w:firstLine="600"/>
        <w:jc w:val="both"/>
      </w:pPr>
      <w:r>
        <w:rPr>
          <w:rFonts w:ascii="Times New Roman" w:hAnsi="Times New Roman"/>
          <w:b w:val="false"/>
          <w:i w:val="false"/>
          <w:color w:val="000000"/>
          <w:sz w:val="28"/>
        </w:rPr>
        <w:t>способ разрешения конфликта с помощью третьей стороны (медиатора);</w:t>
      </w:r>
    </w:p>
    <w:p>
      <w:pPr>
        <w:spacing w:before="0" w:after="0"/>
        <w:ind w:firstLine="600"/>
        <w:jc w:val="both"/>
      </w:pPr>
      <w:r>
        <w:rPr>
          <w:rFonts w:ascii="Times New Roman" w:hAnsi="Times New Roman"/>
          <w:b w:val="false"/>
          <w:i w:val="false"/>
          <w:color w:val="000000"/>
          <w:sz w:val="28"/>
        </w:rPr>
        <w:t>опасные формы проявления конфликта: агрессия, домашнее насилие и буллинг;</w:t>
      </w:r>
    </w:p>
    <w:p>
      <w:pPr>
        <w:spacing w:before="0" w:after="0"/>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120"/>
        <w:ind w:left="120"/>
        <w:jc w:val="left"/>
      </w:pPr>
    </w:p>
    <w:p>
      <w:pPr>
        <w:spacing w:before="0" w:after="0"/>
        <w:ind w:left="120"/>
        <w:jc w:val="left"/>
      </w:pPr>
      <w:r>
        <w:rPr>
          <w:rFonts w:ascii="Times New Roman" w:hAnsi="Times New Roman"/>
          <w:b/>
          <w:i w:val="false"/>
          <w:color w:val="000000"/>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ind w:firstLine="600"/>
        <w:jc w:val="both"/>
      </w:pPr>
      <w:r>
        <w:rPr>
          <w:rFonts w:ascii="Times New Roman" w:hAnsi="Times New Roman"/>
          <w:b w:val="false"/>
          <w:i w:val="false"/>
          <w:color w:val="000000"/>
          <w:sz w:val="28"/>
        </w:rPr>
        <w:t>опасные явления цифровой среды: вредоносные программы и приложения и их разновидности;</w:t>
      </w:r>
    </w:p>
    <w:p>
      <w:pPr>
        <w:spacing w:before="0" w:after="0"/>
        <w:ind w:firstLine="600"/>
        <w:jc w:val="both"/>
      </w:pPr>
      <w:r>
        <w:rPr>
          <w:rFonts w:ascii="Times New Roman" w:hAnsi="Times New Roman"/>
          <w:b w:val="false"/>
          <w:i w:val="false"/>
          <w:color w:val="000000"/>
          <w:sz w:val="28"/>
        </w:rPr>
        <w:t>правила кибергигиены, необходимые для предупреждения возникновения опасных ситуаций в цифровой среде;</w:t>
      </w:r>
    </w:p>
    <w:p>
      <w:pPr>
        <w:spacing w:before="0" w:after="0"/>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ind w:firstLine="600"/>
        <w:jc w:val="both"/>
      </w:pPr>
      <w:r>
        <w:rPr>
          <w:rFonts w:ascii="Times New Roman" w:hAnsi="Times New Roman"/>
          <w:b w:val="false"/>
          <w:i w:val="false"/>
          <w:color w:val="000000"/>
          <w:sz w:val="28"/>
        </w:rPr>
        <w:t>противоправные действия в Интернете;</w:t>
      </w:r>
    </w:p>
    <w:p>
      <w:pPr>
        <w:spacing w:before="0" w:after="0"/>
        <w:ind w:firstLine="600"/>
        <w:jc w:val="both"/>
      </w:pPr>
      <w:r>
        <w:rPr>
          <w:rFonts w:ascii="Times New Roman" w:hAnsi="Times New Roman"/>
          <w:b w:val="false"/>
          <w:i w:val="false"/>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spacing w:before="0" w:after="0"/>
        <w:ind w:firstLine="600"/>
        <w:jc w:val="both"/>
      </w:pPr>
      <w:r>
        <w:rPr>
          <w:rFonts w:ascii="Times New Roman" w:hAnsi="Times New Roman"/>
          <w:b w:val="false"/>
          <w:i w:val="false"/>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spacing w:before="0" w:after="0"/>
        <w:ind w:left="120"/>
        <w:jc w:val="left"/>
      </w:pPr>
    </w:p>
    <w:p>
      <w:pPr>
        <w:spacing w:before="0" w:after="0"/>
        <w:ind w:left="120"/>
        <w:jc w:val="left"/>
      </w:pPr>
      <w:r>
        <w:rPr>
          <w:rFonts w:ascii="Times New Roman" w:hAnsi="Times New Roman"/>
          <w:b/>
          <w:i w:val="false"/>
          <w:color w:val="000000"/>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ind w:firstLine="600"/>
        <w:jc w:val="both"/>
      </w:pPr>
      <w:r>
        <w:rPr>
          <w:rFonts w:ascii="Times New Roman" w:hAnsi="Times New Roman"/>
          <w:b w:val="false"/>
          <w:i w:val="false"/>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45676408" w:id="9"/>
    <w:p>
      <w:pPr>
        <w:sectPr>
          <w:pgSz w:w="11906" w:h="16383" w:orient="portrait"/>
        </w:sectPr>
      </w:pPr>
    </w:p>
    <w:bookmarkEnd w:id="9"/>
    <w:bookmarkEnd w:id="8"/>
    <w:bookmarkStart w:name="block-45676409" w:id="10"/>
    <w:p>
      <w:pPr>
        <w:spacing w:before="0" w:after="0"/>
        <w:ind w:left="120"/>
        <w:jc w:val="left"/>
      </w:pPr>
    </w:p>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ind w:left="120"/>
        <w:jc w:val="both"/>
      </w:pPr>
      <w:r>
        <w:rPr>
          <w:rFonts w:ascii="Times New Roman" w:hAnsi="Times New Roman"/>
          <w:b/>
          <w:i w:val="false"/>
          <w:color w:val="333333"/>
          <w:sz w:val="28"/>
        </w:rPr>
        <w:t>ЛИЧНОСТНЫЕ РЕЗУЛЬТАТЫ</w:t>
      </w:r>
    </w:p>
    <w:p>
      <w:pPr>
        <w:spacing w:before="0" w:after="0" w:line="264"/>
        <w:ind w:firstLine="600"/>
        <w:jc w:val="both"/>
      </w:pPr>
      <w:r>
        <w:rPr>
          <w:rFonts w:ascii="Times New Roman" w:hAnsi="Times New Roman"/>
          <w:b w:val="false"/>
          <w:i w:val="false"/>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ind w:firstLine="600"/>
        <w:jc w:val="both"/>
      </w:pPr>
      <w:r>
        <w:rPr>
          <w:rFonts w:ascii="Times New Roman" w:hAnsi="Times New Roman"/>
          <w:b w:val="false"/>
          <w:i w:val="false"/>
          <w:color w:val="333333"/>
          <w:sz w:val="28"/>
        </w:rPr>
        <w:t>Личностные результаты изучения ОБЗР включают:</w:t>
      </w:r>
    </w:p>
    <w:p>
      <w:pPr>
        <w:spacing w:before="0" w:after="0"/>
        <w:ind w:firstLine="600"/>
        <w:jc w:val="both"/>
      </w:pPr>
      <w:r>
        <w:rPr>
          <w:rFonts w:ascii="Times New Roman" w:hAnsi="Times New Roman"/>
          <w:b/>
          <w:i w:val="false"/>
          <w:color w:val="333333"/>
          <w:sz w:val="28"/>
        </w:rPr>
        <w:t>1) патриотическое воспитание:</w:t>
      </w:r>
    </w:p>
    <w:p>
      <w:pPr>
        <w:spacing w:before="0" w:after="0" w:line="264"/>
        <w:ind w:firstLine="600"/>
        <w:jc w:val="both"/>
      </w:pPr>
      <w:r>
        <w:rPr>
          <w:rFonts w:ascii="Times New Roman" w:hAnsi="Times New Roman"/>
          <w:b w:val="false"/>
          <w:i w:val="false"/>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spacing w:before="0" w:after="0" w:line="264"/>
        <w:ind w:firstLine="600"/>
        <w:jc w:val="both"/>
      </w:pPr>
      <w:r>
        <w:rPr>
          <w:rFonts w:ascii="Times New Roman" w:hAnsi="Times New Roman"/>
          <w:b w:val="false"/>
          <w:i w:val="false"/>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spacing w:before="0" w:after="0" w:line="264"/>
        <w:ind w:firstLine="600"/>
        <w:jc w:val="both"/>
      </w:pPr>
      <w:r>
        <w:rPr>
          <w:rFonts w:ascii="Times New Roman" w:hAnsi="Times New Roman"/>
          <w:b w:val="false"/>
          <w:i w:val="false"/>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333333"/>
          <w:sz w:val="28"/>
        </w:rPr>
        <w:t>2) гражданское воспитание:</w:t>
      </w:r>
    </w:p>
    <w:p>
      <w:pPr>
        <w:spacing w:before="0" w:after="0" w:line="264"/>
        <w:ind w:firstLine="600"/>
        <w:jc w:val="both"/>
      </w:pPr>
      <w:r>
        <w:rPr>
          <w:rFonts w:ascii="Times New Roman" w:hAnsi="Times New Roman"/>
          <w:b w:val="false"/>
          <w:i w:val="false"/>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333333"/>
          <w:sz w:val="28"/>
        </w:rPr>
        <w:t>активное участие в жизни семьи, организации, местного сообщества, родного края, страны;</w:t>
      </w:r>
    </w:p>
    <w:p>
      <w:pPr>
        <w:spacing w:before="0" w:after="0" w:line="264"/>
        <w:ind w:firstLine="600"/>
        <w:jc w:val="both"/>
      </w:pPr>
      <w:r>
        <w:rPr>
          <w:rFonts w:ascii="Times New Roman" w:hAnsi="Times New Roman"/>
          <w:b w:val="false"/>
          <w:i w:val="false"/>
          <w:color w:val="333333"/>
          <w:sz w:val="28"/>
        </w:rPr>
        <w:t>неприятие любых форм экстремизма, дискриминации;</w:t>
      </w:r>
    </w:p>
    <w:p>
      <w:pPr>
        <w:spacing w:before="0" w:after="0" w:line="264"/>
        <w:ind w:firstLine="600"/>
        <w:jc w:val="both"/>
      </w:pPr>
      <w:r>
        <w:rPr>
          <w:rFonts w:ascii="Times New Roman" w:hAnsi="Times New Roman"/>
          <w:b w:val="false"/>
          <w:i w:val="false"/>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spacing w:before="0" w:after="0" w:line="264"/>
        <w:ind w:firstLine="600"/>
        <w:jc w:val="both"/>
      </w:pPr>
      <w:r>
        <w:rPr>
          <w:rFonts w:ascii="Times New Roman" w:hAnsi="Times New Roman"/>
          <w:b w:val="false"/>
          <w:i w:val="false"/>
          <w:color w:val="333333"/>
          <w:sz w:val="28"/>
        </w:rPr>
        <w:t>представление о способах противодействия коррупции;</w:t>
      </w:r>
    </w:p>
    <w:p>
      <w:pPr>
        <w:spacing w:before="0" w:after="0" w:line="264"/>
        <w:ind w:firstLine="600"/>
        <w:jc w:val="both"/>
      </w:pPr>
      <w:r>
        <w:rPr>
          <w:rFonts w:ascii="Times New Roman" w:hAnsi="Times New Roman"/>
          <w:b w:val="false"/>
          <w:i w:val="false"/>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spacing w:before="0" w:after="0" w:line="264"/>
        <w:ind w:firstLine="600"/>
        <w:jc w:val="both"/>
      </w:pPr>
      <w:r>
        <w:rPr>
          <w:rFonts w:ascii="Times New Roman" w:hAnsi="Times New Roman"/>
          <w:b w:val="false"/>
          <w:i w:val="false"/>
          <w:color w:val="333333"/>
          <w:sz w:val="28"/>
        </w:rPr>
        <w:t>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333333"/>
          <w:sz w:val="28"/>
        </w:rPr>
        <w:t>3) духовно-нравственное воспитание:</w:t>
      </w:r>
    </w:p>
    <w:p>
      <w:pPr>
        <w:spacing w:before="0" w:after="0" w:line="264"/>
        <w:ind w:firstLine="600"/>
        <w:jc w:val="both"/>
      </w:pPr>
      <w:r>
        <w:rPr>
          <w:rFonts w:ascii="Times New Roman" w:hAnsi="Times New Roman"/>
          <w:b w:val="false"/>
          <w:i w:val="false"/>
          <w:color w:val="333333"/>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val="false"/>
          <w:i w:val="false"/>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333333"/>
          <w:sz w:val="28"/>
        </w:rPr>
        <w:t>4) эстетическое воспитание:</w:t>
      </w:r>
    </w:p>
    <w:p>
      <w:pPr>
        <w:spacing w:before="0" w:after="0" w:line="264"/>
        <w:ind w:firstLine="600"/>
        <w:jc w:val="both"/>
      </w:pPr>
      <w:r>
        <w:rPr>
          <w:rFonts w:ascii="Times New Roman" w:hAnsi="Times New Roman"/>
          <w:b w:val="false"/>
          <w:i w:val="false"/>
          <w:color w:val="333333"/>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333333"/>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333333"/>
          <w:sz w:val="28"/>
        </w:rPr>
        <w:t>5) ценности научного познания:</w:t>
      </w:r>
    </w:p>
    <w:p>
      <w:pPr>
        <w:spacing w:before="0" w:after="0" w:line="264"/>
        <w:ind w:firstLine="600"/>
        <w:jc w:val="both"/>
      </w:pPr>
      <w:r>
        <w:rPr>
          <w:rFonts w:ascii="Times New Roman" w:hAnsi="Times New Roman"/>
          <w:b w:val="false"/>
          <w:i w:val="false"/>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pPr>
        <w:spacing w:before="0" w:after="0" w:line="264"/>
        <w:ind w:firstLine="600"/>
        <w:jc w:val="both"/>
      </w:pPr>
      <w:r>
        <w:rPr>
          <w:rFonts w:ascii="Times New Roman" w:hAnsi="Times New Roman"/>
          <w:b/>
          <w:i w:val="false"/>
          <w:color w:val="333333"/>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333333"/>
          <w:sz w:val="28"/>
        </w:rPr>
        <w:t>осознание ценности жизни;</w:t>
      </w:r>
    </w:p>
    <w:p>
      <w:pPr>
        <w:spacing w:before="0" w:after="0" w:line="264"/>
        <w:ind w:firstLine="600"/>
        <w:jc w:val="both"/>
      </w:pPr>
      <w:r>
        <w:rPr>
          <w:rFonts w:ascii="Times New Roman" w:hAnsi="Times New Roman"/>
          <w:b w:val="false"/>
          <w:i w:val="false"/>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333333"/>
          <w:sz w:val="28"/>
        </w:rPr>
        <w:t>соблюдение правил безопасности, в том числе навыков безопасного поведения в Интернет–среде;</w:t>
      </w:r>
    </w:p>
    <w:p>
      <w:pPr>
        <w:spacing w:before="0" w:after="0" w:line="264"/>
        <w:ind w:firstLine="600"/>
        <w:jc w:val="both"/>
      </w:pPr>
      <w:r>
        <w:rPr>
          <w:rFonts w:ascii="Times New Roman" w:hAnsi="Times New Roman"/>
          <w:b w:val="false"/>
          <w:i w:val="false"/>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333333"/>
          <w:sz w:val="28"/>
        </w:rPr>
        <w:t>умение принимать себя и других людей, не осуждая;</w:t>
      </w:r>
    </w:p>
    <w:p>
      <w:pPr>
        <w:spacing w:before="0" w:after="0" w:line="264"/>
        <w:ind w:firstLine="600"/>
        <w:jc w:val="both"/>
      </w:pPr>
      <w:r>
        <w:rPr>
          <w:rFonts w:ascii="Times New Roman" w:hAnsi="Times New Roman"/>
          <w:b w:val="false"/>
          <w:i w:val="false"/>
          <w:color w:val="333333"/>
          <w:sz w:val="28"/>
        </w:rPr>
        <w:t>умение осознавать эмоциональное состояние своё и других людей,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333333"/>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333333"/>
          <w:sz w:val="28"/>
        </w:rPr>
        <w:t>7) трудовое воспитание:</w:t>
      </w:r>
    </w:p>
    <w:p>
      <w:pPr>
        <w:spacing w:before="0" w:after="0" w:line="264"/>
        <w:ind w:firstLine="600"/>
        <w:jc w:val="both"/>
      </w:pPr>
      <w:r>
        <w:rPr>
          <w:rFonts w:ascii="Times New Roman" w:hAnsi="Times New Roman"/>
          <w:b w:val="false"/>
          <w:i w:val="false"/>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spacing w:before="0" w:after="0" w:line="264"/>
        <w:ind w:firstLine="600"/>
        <w:jc w:val="both"/>
      </w:pPr>
      <w:r>
        <w:rPr>
          <w:rFonts w:ascii="Times New Roman" w:hAnsi="Times New Roman"/>
          <w:b w:val="false"/>
          <w:i w:val="false"/>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pPr>
        <w:spacing w:before="0" w:after="0" w:line="264"/>
        <w:ind w:firstLine="600"/>
        <w:jc w:val="both"/>
      </w:pPr>
      <w:r>
        <w:rPr>
          <w:rFonts w:ascii="Times New Roman" w:hAnsi="Times New Roman"/>
          <w:b w:val="false"/>
          <w:i w:val="false"/>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spacing w:before="0" w:after="0" w:line="264"/>
        <w:ind w:firstLine="600"/>
        <w:jc w:val="both"/>
      </w:pPr>
      <w:r>
        <w:rPr>
          <w:rFonts w:ascii="Times New Roman" w:hAnsi="Times New Roman"/>
          <w:b w:val="false"/>
          <w:i w:val="false"/>
          <w:color w:val="333333"/>
          <w:sz w:val="28"/>
        </w:rPr>
        <w:t>готовность адаптироваться в профессиональной среде;</w:t>
      </w:r>
    </w:p>
    <w:p>
      <w:pPr>
        <w:spacing w:before="0" w:after="0" w:line="264"/>
        <w:ind w:firstLine="600"/>
        <w:jc w:val="both"/>
      </w:pPr>
      <w:r>
        <w:rPr>
          <w:rFonts w:ascii="Times New Roman" w:hAnsi="Times New Roman"/>
          <w:b w:val="false"/>
          <w:i w:val="false"/>
          <w:color w:val="333333"/>
          <w:sz w:val="28"/>
        </w:rPr>
        <w:t>уважение к труду и результатам трудовой деятельности;</w:t>
      </w:r>
    </w:p>
    <w:p>
      <w:pPr>
        <w:spacing w:before="0" w:after="0" w:line="264"/>
        <w:ind w:firstLine="600"/>
        <w:jc w:val="both"/>
      </w:pPr>
      <w:r>
        <w:rPr>
          <w:rFonts w:ascii="Times New Roman" w:hAnsi="Times New Roman"/>
          <w:b w:val="false"/>
          <w:i w:val="false"/>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333333"/>
          <w:sz w:val="28"/>
        </w:rPr>
        <w:t>8) экологическое воспитание:</w:t>
      </w:r>
    </w:p>
    <w:p>
      <w:pPr>
        <w:spacing w:before="0" w:after="0" w:line="264"/>
        <w:ind w:firstLine="600"/>
        <w:jc w:val="both"/>
      </w:pPr>
      <w:r>
        <w:rPr>
          <w:rFonts w:ascii="Times New Roman" w:hAnsi="Times New Roman"/>
          <w:b w:val="false"/>
          <w:i w:val="false"/>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spacing w:before="0" w:after="0" w:line="264"/>
        <w:ind w:firstLine="600"/>
        <w:jc w:val="both"/>
      </w:pPr>
      <w:r>
        <w:rPr>
          <w:rFonts w:ascii="Times New Roman" w:hAnsi="Times New Roman"/>
          <w:b w:val="false"/>
          <w:i w:val="false"/>
          <w:color w:val="333333"/>
          <w:sz w:val="28"/>
        </w:rPr>
        <w:t>осознание своей роли как гражданина и потребителя в условиях взаимосвязи природной, технологической и социальной сред;</w:t>
      </w:r>
    </w:p>
    <w:p>
      <w:pPr>
        <w:spacing w:before="0" w:after="0" w:line="264"/>
        <w:ind w:firstLine="600"/>
        <w:jc w:val="both"/>
      </w:pPr>
      <w:r>
        <w:rPr>
          <w:rFonts w:ascii="Times New Roman" w:hAnsi="Times New Roman"/>
          <w:b w:val="false"/>
          <w:i w:val="false"/>
          <w:color w:val="333333"/>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ind w:left="120"/>
        <w:jc w:val="both"/>
      </w:pPr>
    </w:p>
    <w:p>
      <w:pPr>
        <w:spacing w:before="0" w:after="0"/>
        <w:ind w:left="120"/>
        <w:jc w:val="both"/>
      </w:pPr>
      <w:r>
        <w:rPr>
          <w:rFonts w:ascii="Times New Roman" w:hAnsi="Times New Roman"/>
          <w:b/>
          <w:i w:val="false"/>
          <w:color w:val="333333"/>
          <w:sz w:val="28"/>
        </w:rPr>
        <w:t>МЕТАПРЕДМЕТНЫЕ РЕЗУЛЬТАТЫ</w:t>
      </w:r>
    </w:p>
    <w:p>
      <w:pPr>
        <w:spacing w:before="0" w:after="0" w:line="264"/>
        <w:ind w:firstLine="600"/>
        <w:jc w:val="both"/>
      </w:pPr>
      <w:r>
        <w:rPr>
          <w:rFonts w:ascii="Times New Roman" w:hAnsi="Times New Roman"/>
          <w:b w:val="false"/>
          <w:i w:val="false"/>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firstLine="600"/>
        <w:jc w:val="both"/>
      </w:pPr>
      <w:r>
        <w:rPr>
          <w:rFonts w:ascii="Times New Roman" w:hAnsi="Times New Roman"/>
          <w:b/>
          <w:i w:val="false"/>
          <w:color w:val="333333"/>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333333"/>
          <w:sz w:val="28"/>
        </w:rPr>
        <w:t>Базовые логические действия:</w:t>
      </w:r>
    </w:p>
    <w:p>
      <w:pPr>
        <w:spacing w:before="0" w:after="0" w:line="264"/>
        <w:ind w:firstLine="600"/>
        <w:jc w:val="both"/>
      </w:pPr>
      <w:r>
        <w:rPr>
          <w:rFonts w:ascii="Times New Roman" w:hAnsi="Times New Roman"/>
          <w:b w:val="false"/>
          <w:i w:val="false"/>
          <w:color w:val="333333"/>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333333"/>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333333"/>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333333"/>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333333"/>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333333"/>
          <w:sz w:val="28"/>
        </w:rPr>
        <w:t>Базовые исследовательские действия:</w:t>
      </w:r>
    </w:p>
    <w:p>
      <w:pPr>
        <w:spacing w:before="0" w:after="0" w:line="264"/>
        <w:ind w:firstLine="600"/>
        <w:jc w:val="both"/>
      </w:pPr>
      <w:r>
        <w:rPr>
          <w:rFonts w:ascii="Times New Roman" w:hAnsi="Times New Roman"/>
          <w:b w:val="false"/>
          <w:i w:val="false"/>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333333"/>
          <w:sz w:val="28"/>
        </w:rPr>
        <w:t>Работа с информацией:</w:t>
      </w:r>
    </w:p>
    <w:p>
      <w:pPr>
        <w:spacing w:before="0" w:after="0" w:line="264"/>
        <w:ind w:firstLine="600"/>
        <w:jc w:val="both"/>
      </w:pPr>
      <w:r>
        <w:rPr>
          <w:rFonts w:ascii="Times New Roman" w:hAnsi="Times New Roman"/>
          <w:b w:val="false"/>
          <w:i w:val="false"/>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333333"/>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333333"/>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333333"/>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333333"/>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333333"/>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333333"/>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333333"/>
          <w:sz w:val="28"/>
        </w:rPr>
        <w:t>Общение:</w:t>
      </w:r>
    </w:p>
    <w:p>
      <w:pPr>
        <w:spacing w:before="0" w:after="0" w:line="264"/>
        <w:ind w:firstLine="600"/>
        <w:jc w:val="both"/>
      </w:pPr>
      <w:r>
        <w:rPr>
          <w:rFonts w:ascii="Times New Roman" w:hAnsi="Times New Roman"/>
          <w:b w:val="false"/>
          <w:i w:val="false"/>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333333"/>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i w:val="false"/>
          <w:color w:val="333333"/>
          <w:sz w:val="28"/>
        </w:rPr>
        <w:t>Регулятивные универсальные учебные действия</w:t>
      </w:r>
    </w:p>
    <w:p>
      <w:pPr>
        <w:spacing w:before="0" w:after="0" w:line="264"/>
        <w:ind w:firstLine="600"/>
        <w:jc w:val="both"/>
      </w:pPr>
      <w:r>
        <w:rPr>
          <w:rFonts w:ascii="Times New Roman" w:hAnsi="Times New Roman"/>
          <w:b/>
          <w:i w:val="false"/>
          <w:color w:val="333333"/>
          <w:sz w:val="28"/>
        </w:rPr>
        <w:t>Самоорганизация:</w:t>
      </w:r>
    </w:p>
    <w:p>
      <w:pPr>
        <w:spacing w:before="0" w:after="0" w:line="264"/>
        <w:ind w:firstLine="600"/>
        <w:jc w:val="both"/>
      </w:pPr>
      <w:r>
        <w:rPr>
          <w:rFonts w:ascii="Times New Roman" w:hAnsi="Times New Roman"/>
          <w:b w:val="false"/>
          <w:i w:val="false"/>
          <w:color w:val="333333"/>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i w:val="false"/>
          <w:color w:val="333333"/>
          <w:sz w:val="28"/>
        </w:rPr>
        <w:t>Самоконтроль, эмоциональный интеллект:</w:t>
      </w:r>
    </w:p>
    <w:p>
      <w:pPr>
        <w:spacing w:before="0" w:after="0" w:line="264"/>
        <w:ind w:firstLine="600"/>
        <w:jc w:val="both"/>
      </w:pPr>
      <w:r>
        <w:rPr>
          <w:rFonts w:ascii="Times New Roman" w:hAnsi="Times New Roman"/>
          <w:b w:val="false"/>
          <w:i w:val="false"/>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333333"/>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333333"/>
          <w:sz w:val="28"/>
        </w:rPr>
        <w:t>управлять собственными эмоциями и не поддаваться эмоциям других людей, выявлять и анализировать их причины;</w:t>
      </w:r>
    </w:p>
    <w:p>
      <w:pPr>
        <w:spacing w:before="0" w:after="0" w:line="264"/>
        <w:ind w:firstLine="600"/>
        <w:jc w:val="both"/>
      </w:pPr>
      <w:r>
        <w:rPr>
          <w:rFonts w:ascii="Times New Roman" w:hAnsi="Times New Roman"/>
          <w:b w:val="false"/>
          <w:i w:val="false"/>
          <w:color w:val="333333"/>
          <w:sz w:val="28"/>
        </w:rPr>
        <w:t>ставить себя на место другого человека, понимать мотивы и намерения другого человека, регулировать способ выражения эмоций;</w:t>
      </w:r>
    </w:p>
    <w:p>
      <w:pPr>
        <w:spacing w:before="0" w:after="0" w:line="264"/>
        <w:ind w:firstLine="600"/>
        <w:jc w:val="both"/>
      </w:pPr>
      <w:r>
        <w:rPr>
          <w:rFonts w:ascii="Times New Roman" w:hAnsi="Times New Roman"/>
          <w:b w:val="false"/>
          <w:i w:val="false"/>
          <w:color w:val="333333"/>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333333"/>
          <w:sz w:val="28"/>
        </w:rPr>
        <w:t>быть открытым себе и другим людям, осознавать невозможность контроля всего вокруг.</w:t>
      </w:r>
    </w:p>
    <w:p>
      <w:pPr>
        <w:spacing w:before="0" w:after="0" w:line="264"/>
        <w:ind w:firstLine="600"/>
        <w:jc w:val="both"/>
      </w:pPr>
      <w:r>
        <w:rPr>
          <w:rFonts w:ascii="Times New Roman" w:hAnsi="Times New Roman"/>
          <w:b/>
          <w:i w:val="false"/>
          <w:color w:val="333333"/>
          <w:sz w:val="28"/>
        </w:rPr>
        <w:t>Совместная деятельность:</w:t>
      </w:r>
    </w:p>
    <w:p>
      <w:pPr>
        <w:spacing w:before="0" w:after="0" w:line="264"/>
        <w:ind w:firstLine="600"/>
        <w:jc w:val="both"/>
      </w:pPr>
      <w:r>
        <w:rPr>
          <w:rFonts w:ascii="Times New Roman" w:hAnsi="Times New Roman"/>
          <w:b w:val="false"/>
          <w:i w:val="false"/>
          <w:color w:val="333333"/>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w:t>
      </w:r>
      <w:r>
        <w:rPr>
          <w:rFonts w:ascii="Times New Roman" w:hAnsi="Times New Roman"/>
          <w:b w:val="false"/>
          <w:i w:val="false"/>
          <w:color w:val="333333"/>
          <w:sz w:val="28"/>
        </w:rPr>
        <w:t xml:space="preserve"> сферу ответственности и проявлять готовность к предоставлению отчёта перед группой.</w:t>
      </w:r>
    </w:p>
    <w:p>
      <w:pPr>
        <w:spacing w:before="0" w:after="0"/>
        <w:ind w:firstLine="600"/>
        <w:jc w:val="left"/>
      </w:pPr>
      <w:bookmarkStart w:name="_Toc134720971" w:id="11"/>
      <w:bookmarkEnd w:id="11"/>
      <w:bookmarkStart w:name="_Toc161857405" w:id="12"/>
      <w:bookmarkEnd w:id="12"/>
      <w:r>
        <w:rPr>
          <w:rFonts w:ascii="Times New Roman" w:hAnsi="Times New Roman"/>
          <w:b/>
          <w:i w:val="false"/>
          <w:color w:val="333333"/>
          <w:sz w:val="28"/>
        </w:rPr>
        <w:t>ПРЕДМЕТНЫЕ РЕЗУЛЬТАТЫ</w:t>
      </w:r>
    </w:p>
    <w:p>
      <w:pPr>
        <w:spacing w:before="0" w:after="0" w:line="264"/>
        <w:ind w:firstLine="600"/>
        <w:jc w:val="both"/>
      </w:pPr>
      <w:r>
        <w:rPr>
          <w:rFonts w:ascii="Times New Roman" w:hAnsi="Times New Roman"/>
          <w:b w:val="false"/>
          <w:i w:val="false"/>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333333"/>
          <w:sz w:val="28"/>
        </w:rPr>
        <w:t>Предметные результаты по ОБЗР должны обеспечивать:</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pPr>
        <w:numPr>
          <w:ilvl w:val="0"/>
          <w:numId w:val="1"/>
        </w:numPr>
        <w:spacing w:before="0" w:after="0" w:line="264"/>
        <w:jc w:val="both"/>
      </w:pPr>
      <w:r>
        <w:rPr>
          <w:rFonts w:ascii="Times New Roman" w:hAnsi="Times New Roman"/>
          <w:b w:val="false"/>
          <w:i w:val="false"/>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назначении, боевых свойствах и общем устройстве стрелкового оружия;</w:t>
      </w:r>
    </w:p>
    <w:p>
      <w:pPr>
        <w:numPr>
          <w:ilvl w:val="0"/>
          <w:numId w:val="1"/>
        </w:numPr>
        <w:spacing w:before="0" w:after="0" w:line="264"/>
        <w:jc w:val="both"/>
      </w:pPr>
      <w:r>
        <w:rPr>
          <w:rFonts w:ascii="Times New Roman" w:hAnsi="Times New Roman"/>
          <w:b w:val="false"/>
          <w:i w:val="false"/>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pPr>
        <w:numPr>
          <w:ilvl w:val="0"/>
          <w:numId w:val="1"/>
        </w:numPr>
        <w:spacing w:before="0" w:after="0" w:line="264"/>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pPr>
        <w:spacing w:before="0" w:after="0"/>
        <w:ind w:firstLine="600"/>
        <w:jc w:val="both"/>
      </w:pPr>
      <w:r>
        <w:rPr>
          <w:rFonts w:ascii="Times New Roman" w:hAnsi="Times New Roman"/>
          <w:b/>
          <w:i w:val="false"/>
          <w:color w:val="333333"/>
          <w:sz w:val="28"/>
        </w:rPr>
        <w:t xml:space="preserve">8 КЛАСС </w:t>
      </w:r>
    </w:p>
    <w:p>
      <w:pPr>
        <w:spacing w:before="0" w:after="0" w:line="264"/>
        <w:ind w:firstLine="600"/>
        <w:jc w:val="both"/>
      </w:pPr>
      <w:r>
        <w:rPr>
          <w:rFonts w:ascii="Times New Roman" w:hAnsi="Times New Roman"/>
          <w:b/>
          <w:i w:val="false"/>
          <w:color w:val="333333"/>
          <w:sz w:val="28"/>
        </w:rPr>
        <w:t>Предметные результаты по модулю № 1 «Безопасное и устойчивое развитие личности, общества, государства»:</w:t>
      </w:r>
    </w:p>
    <w:p>
      <w:pPr>
        <w:spacing w:before="0" w:after="0" w:line="264"/>
        <w:ind w:firstLine="600"/>
        <w:jc w:val="both"/>
      </w:pPr>
      <w:r>
        <w:rPr>
          <w:rFonts w:ascii="Times New Roman" w:hAnsi="Times New Roman"/>
          <w:b w:val="false"/>
          <w:i w:val="false"/>
          <w:color w:val="333333"/>
          <w:sz w:val="28"/>
        </w:rPr>
        <w:t>объяснять значение Конституции Российской Федерации;</w:t>
      </w:r>
    </w:p>
    <w:p>
      <w:pPr>
        <w:spacing w:before="0" w:after="0" w:line="264"/>
        <w:ind w:firstLine="600"/>
        <w:jc w:val="both"/>
      </w:pPr>
      <w:r>
        <w:rPr>
          <w:rFonts w:ascii="Times New Roman" w:hAnsi="Times New Roman"/>
          <w:b w:val="false"/>
          <w:i w:val="false"/>
          <w:color w:val="333333"/>
          <w:sz w:val="28"/>
        </w:rPr>
        <w:t>раскрывать содержание статей 2, 4, 20, 41, 42, 58, 59 Конституции Российской Федерации, пояснять их значение для личности и общества;</w:t>
      </w:r>
    </w:p>
    <w:p>
      <w:pPr>
        <w:spacing w:before="0" w:after="0" w:line="264"/>
        <w:ind w:firstLine="600"/>
        <w:jc w:val="both"/>
      </w:pPr>
      <w:r>
        <w:rPr>
          <w:rFonts w:ascii="Times New Roman" w:hAnsi="Times New Roman"/>
          <w:b w:val="false"/>
          <w:i w:val="false"/>
          <w:color w:val="333333"/>
          <w:sz w:val="28"/>
        </w:rPr>
        <w:t>объяснять значение Стратегии национальной безопасности</w:t>
      </w:r>
      <w:r>
        <w:rPr>
          <w:rFonts w:ascii="Times New Roman" w:hAnsi="Times New Roman"/>
          <w:b w:val="false"/>
          <w:i w:val="false"/>
          <w:color w:val="333333"/>
          <w:sz w:val="28"/>
        </w:rPr>
        <w:t xml:space="preserve"> Российской Федерации, утвержденной Указом Президента Российской Федерации </w:t>
      </w:r>
      <w:r>
        <w:rPr>
          <w:rFonts w:ascii="Times New Roman" w:hAnsi="Times New Roman"/>
          <w:b w:val="false"/>
          <w:i w:val="false"/>
          <w:color w:val="333333"/>
          <w:sz w:val="28"/>
        </w:rPr>
        <w:t>от 2 июля 2021 г. № 400;</w:t>
      </w:r>
    </w:p>
    <w:p>
      <w:pPr>
        <w:spacing w:before="0" w:after="0" w:line="264"/>
        <w:ind w:firstLine="600"/>
        <w:jc w:val="both"/>
      </w:pPr>
      <w:r>
        <w:rPr>
          <w:rFonts w:ascii="Times New Roman" w:hAnsi="Times New Roman"/>
          <w:b w:val="false"/>
          <w:i w:val="false"/>
          <w:color w:val="333333"/>
          <w:sz w:val="28"/>
        </w:rPr>
        <w:t>раскрывать понятия «национальные интересы» и «угрозы национальной безопасности», приводить примеры;</w:t>
      </w:r>
    </w:p>
    <w:p>
      <w:pPr>
        <w:spacing w:before="0" w:after="0" w:line="264"/>
        <w:ind w:firstLine="600"/>
        <w:jc w:val="both"/>
      </w:pPr>
      <w:r>
        <w:rPr>
          <w:rFonts w:ascii="Times New Roman" w:hAnsi="Times New Roman"/>
          <w:b w:val="false"/>
          <w:i w:val="false"/>
          <w:color w:val="333333"/>
          <w:sz w:val="28"/>
        </w:rPr>
        <w:t>раскрывать классификацию чрезвычайных ситуаций по масштабам и источникам возникновения, приводить примеры;</w:t>
      </w:r>
    </w:p>
    <w:p>
      <w:pPr>
        <w:spacing w:before="0" w:after="0" w:line="264"/>
        <w:ind w:firstLine="600"/>
        <w:jc w:val="both"/>
      </w:pPr>
      <w:r>
        <w:rPr>
          <w:rFonts w:ascii="Times New Roman" w:hAnsi="Times New Roman"/>
          <w:b w:val="false"/>
          <w:i w:val="false"/>
          <w:color w:val="333333"/>
          <w:sz w:val="28"/>
        </w:rPr>
        <w:t>раскрывать способы информирования и оповещения населения о чрезвычайных ситуациях;</w:t>
      </w:r>
    </w:p>
    <w:p>
      <w:pPr>
        <w:spacing w:before="0" w:after="0" w:line="264"/>
        <w:ind w:firstLine="600"/>
        <w:jc w:val="both"/>
      </w:pPr>
      <w:r>
        <w:rPr>
          <w:rFonts w:ascii="Times New Roman" w:hAnsi="Times New Roman"/>
          <w:b w:val="false"/>
          <w:i w:val="false"/>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spacing w:before="0" w:after="0" w:line="264"/>
        <w:ind w:firstLine="600"/>
        <w:jc w:val="both"/>
      </w:pPr>
      <w:r>
        <w:rPr>
          <w:rFonts w:ascii="Times New Roman" w:hAnsi="Times New Roman"/>
          <w:b w:val="false"/>
          <w:i w:val="false"/>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pPr>
        <w:spacing w:before="0" w:after="0" w:line="264"/>
        <w:ind w:firstLine="600"/>
        <w:jc w:val="both"/>
      </w:pPr>
      <w:r>
        <w:rPr>
          <w:rFonts w:ascii="Times New Roman" w:hAnsi="Times New Roman"/>
          <w:b w:val="false"/>
          <w:i w:val="false"/>
          <w:color w:val="333333"/>
          <w:sz w:val="28"/>
        </w:rPr>
        <w:t>объяснять порядок действий населения при объявлении эвакуации;</w:t>
      </w:r>
    </w:p>
    <w:p>
      <w:pPr>
        <w:spacing w:before="0" w:after="0" w:line="264"/>
        <w:ind w:firstLine="600"/>
        <w:jc w:val="both"/>
      </w:pPr>
      <w:r>
        <w:rPr>
          <w:rFonts w:ascii="Times New Roman" w:hAnsi="Times New Roman"/>
          <w:b w:val="false"/>
          <w:i w:val="false"/>
          <w:color w:val="333333"/>
          <w:sz w:val="28"/>
        </w:rPr>
        <w:t>характеризовать современное состояние Вооружённых Сил Российской Федерации;</w:t>
      </w:r>
    </w:p>
    <w:p>
      <w:pPr>
        <w:spacing w:before="0" w:after="0" w:line="264"/>
        <w:ind w:firstLine="600"/>
        <w:jc w:val="both"/>
      </w:pPr>
      <w:r>
        <w:rPr>
          <w:rFonts w:ascii="Times New Roman" w:hAnsi="Times New Roman"/>
          <w:b w:val="false"/>
          <w:i w:val="false"/>
          <w:color w:val="333333"/>
          <w:sz w:val="28"/>
        </w:rPr>
        <w:t>приводить примеры применения Вооружённых Сил Российской Федерациив борьбе с неонацизмом и международным терроризмом;</w:t>
      </w:r>
    </w:p>
    <w:p>
      <w:pPr>
        <w:spacing w:before="0" w:after="0" w:line="264"/>
        <w:ind w:firstLine="600"/>
        <w:jc w:val="both"/>
      </w:pPr>
      <w:r>
        <w:rPr>
          <w:rFonts w:ascii="Times New Roman" w:hAnsi="Times New Roman"/>
          <w:b w:val="false"/>
          <w:i w:val="false"/>
          <w:color w:val="333333"/>
          <w:sz w:val="28"/>
        </w:rPr>
        <w:t>раскрывать понятия «воинская обязанность», «военная служба»;</w:t>
      </w:r>
    </w:p>
    <w:p>
      <w:pPr>
        <w:spacing w:before="0" w:after="0" w:line="264"/>
        <w:ind w:firstLine="600"/>
        <w:jc w:val="both"/>
      </w:pPr>
      <w:r>
        <w:rPr>
          <w:rFonts w:ascii="Times New Roman" w:hAnsi="Times New Roman"/>
          <w:b w:val="false"/>
          <w:i w:val="false"/>
          <w:color w:val="333333"/>
          <w:sz w:val="28"/>
        </w:rPr>
        <w:t>раскрывать содержание подготовки к службе в армии.</w:t>
      </w:r>
    </w:p>
    <w:p>
      <w:pPr>
        <w:spacing w:before="0" w:after="0" w:line="264"/>
        <w:ind w:firstLine="600"/>
        <w:jc w:val="both"/>
      </w:pPr>
      <w:r>
        <w:rPr>
          <w:rFonts w:ascii="Times New Roman" w:hAnsi="Times New Roman"/>
          <w:b/>
          <w:i w:val="false"/>
          <w:color w:val="333333"/>
          <w:sz w:val="28"/>
        </w:rPr>
        <w:t>Предметные результаты по модулю № 2 «Военная подготовка. Основы военных знаний»:</w:t>
      </w:r>
    </w:p>
    <w:p>
      <w:pPr>
        <w:spacing w:before="0" w:after="0" w:line="264"/>
        <w:ind w:firstLine="600"/>
        <w:jc w:val="both"/>
      </w:pPr>
      <w:r>
        <w:rPr>
          <w:rFonts w:ascii="Times New Roman" w:hAnsi="Times New Roman"/>
          <w:b w:val="false"/>
          <w:i w:val="false"/>
          <w:color w:val="333333"/>
          <w:sz w:val="28"/>
        </w:rPr>
        <w:t>иметь представление об истории зарождения и развития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владеть информацией о направлениях подготовки к военной службе;</w:t>
      </w:r>
    </w:p>
    <w:p>
      <w:pPr>
        <w:spacing w:before="0" w:after="0" w:line="264"/>
        <w:ind w:firstLine="600"/>
        <w:jc w:val="both"/>
      </w:pPr>
      <w:r>
        <w:rPr>
          <w:rFonts w:ascii="Times New Roman" w:hAnsi="Times New Roman"/>
          <w:b w:val="false"/>
          <w:i w:val="false"/>
          <w:color w:val="333333"/>
          <w:sz w:val="28"/>
        </w:rPr>
        <w:t>понимать необходимость подготовки к военной службе по основным направлениям;</w:t>
      </w:r>
    </w:p>
    <w:p>
      <w:pPr>
        <w:spacing w:before="0" w:after="0" w:line="264"/>
        <w:ind w:firstLine="600"/>
        <w:jc w:val="both"/>
      </w:pPr>
      <w:r>
        <w:rPr>
          <w:rFonts w:ascii="Times New Roman" w:hAnsi="Times New Roman"/>
          <w:b w:val="false"/>
          <w:i w:val="false"/>
          <w:color w:val="333333"/>
          <w:sz w:val="28"/>
        </w:rPr>
        <w:t>осознавать значимость каждого направления подготовки к военной службе в решении комплексных задач;</w:t>
      </w:r>
    </w:p>
    <w:p>
      <w:pPr>
        <w:spacing w:before="0" w:after="0" w:line="264"/>
        <w:ind w:firstLine="600"/>
        <w:jc w:val="both"/>
      </w:pPr>
      <w:r>
        <w:rPr>
          <w:rFonts w:ascii="Times New Roman" w:hAnsi="Times New Roman"/>
          <w:b w:val="false"/>
          <w:i w:val="false"/>
          <w:color w:val="333333"/>
          <w:sz w:val="28"/>
        </w:rPr>
        <w:t>иметь представление о составе, предназначении видов и родов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понимать функции и задачи Вооруженных Сил Российской Федерации на современном этапе;</w:t>
      </w:r>
    </w:p>
    <w:p>
      <w:pPr>
        <w:spacing w:before="0" w:after="0" w:line="264"/>
        <w:ind w:firstLine="600"/>
        <w:jc w:val="both"/>
      </w:pPr>
      <w:r>
        <w:rPr>
          <w:rFonts w:ascii="Times New Roman" w:hAnsi="Times New Roman"/>
          <w:b w:val="false"/>
          <w:i w:val="false"/>
          <w:color w:val="333333"/>
          <w:sz w:val="28"/>
        </w:rPr>
        <w:t>понимать значимость военной присяги для формирования образа российского военнослужащего – защитника Отечества;</w:t>
      </w:r>
    </w:p>
    <w:p>
      <w:pPr>
        <w:spacing w:before="0" w:after="0" w:line="264"/>
        <w:ind w:firstLine="600"/>
        <w:jc w:val="both"/>
      </w:pPr>
      <w:r>
        <w:rPr>
          <w:rFonts w:ascii="Times New Roman" w:hAnsi="Times New Roman"/>
          <w:b w:val="false"/>
          <w:i w:val="false"/>
          <w:color w:val="333333"/>
          <w:sz w:val="28"/>
        </w:rPr>
        <w:t>иметь представление об основных образцах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 классификации видов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основных тактико-технических характеристиках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организационной структуре отделения и задачах личного состава в бою;</w:t>
      </w:r>
    </w:p>
    <w:p>
      <w:pPr>
        <w:spacing w:before="0" w:after="0" w:line="264"/>
        <w:ind w:firstLine="600"/>
        <w:jc w:val="both"/>
      </w:pPr>
      <w:r>
        <w:rPr>
          <w:rFonts w:ascii="Times New Roman" w:hAnsi="Times New Roman"/>
          <w:b w:val="false"/>
          <w:i w:val="false"/>
          <w:color w:val="333333"/>
          <w:sz w:val="28"/>
        </w:rPr>
        <w:t>иметь представление о современных элементах экипировки и бронезащиты военнослужащего;</w:t>
      </w:r>
    </w:p>
    <w:p>
      <w:pPr>
        <w:spacing w:before="0" w:after="0" w:line="264"/>
        <w:ind w:firstLine="600"/>
        <w:jc w:val="both"/>
      </w:pPr>
      <w:r>
        <w:rPr>
          <w:rFonts w:ascii="Times New Roman" w:hAnsi="Times New Roman"/>
          <w:b w:val="false"/>
          <w:i w:val="false"/>
          <w:color w:val="333333"/>
          <w:sz w:val="28"/>
        </w:rPr>
        <w:t>знать алгоритм надевания экипировки и средств бронезащиты;</w:t>
      </w:r>
    </w:p>
    <w:p>
      <w:pPr>
        <w:spacing w:before="0" w:after="0" w:line="264"/>
        <w:ind w:firstLine="600"/>
        <w:jc w:val="both"/>
      </w:pPr>
      <w:r>
        <w:rPr>
          <w:rFonts w:ascii="Times New Roman" w:hAnsi="Times New Roman"/>
          <w:b w:val="false"/>
          <w:i w:val="false"/>
          <w:color w:val="333333"/>
          <w:sz w:val="28"/>
        </w:rPr>
        <w:t>иметь представление о вооружении отделения и тактико-технических характеристиках стрелкового оружия;</w:t>
      </w:r>
    </w:p>
    <w:p>
      <w:pPr>
        <w:spacing w:before="0" w:after="0" w:line="264"/>
        <w:ind w:firstLine="600"/>
        <w:jc w:val="both"/>
      </w:pPr>
      <w:r>
        <w:rPr>
          <w:rFonts w:ascii="Times New Roman" w:hAnsi="Times New Roman"/>
          <w:b w:val="false"/>
          <w:i w:val="false"/>
          <w:color w:val="333333"/>
          <w:sz w:val="28"/>
        </w:rPr>
        <w:t>знать основные характеристики стрелкового оружия и ручных гранат;</w:t>
      </w:r>
    </w:p>
    <w:p>
      <w:pPr>
        <w:spacing w:before="0" w:after="0" w:line="264"/>
        <w:ind w:firstLine="600"/>
        <w:jc w:val="both"/>
      </w:pPr>
      <w:r>
        <w:rPr>
          <w:rFonts w:ascii="Times New Roman" w:hAnsi="Times New Roman"/>
          <w:b w:val="false"/>
          <w:i w:val="false"/>
          <w:color w:val="333333"/>
          <w:sz w:val="28"/>
        </w:rPr>
        <w:t>знать историю создания уставов и этапов становления современных общевоинских уставов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знать структуру современных общевоинских уставов и понимать их значение для повседневной жизнедеятельности войск;</w:t>
      </w:r>
    </w:p>
    <w:p>
      <w:pPr>
        <w:spacing w:before="0" w:after="0" w:line="264"/>
        <w:ind w:firstLine="600"/>
        <w:jc w:val="both"/>
      </w:pPr>
      <w:r>
        <w:rPr>
          <w:rFonts w:ascii="Times New Roman" w:hAnsi="Times New Roman"/>
          <w:b w:val="false"/>
          <w:i w:val="false"/>
          <w:color w:val="333333"/>
          <w:sz w:val="28"/>
        </w:rPr>
        <w:t>понимать принцип единоначалия, принятый в Вооруженных Силах Российской Федерации;</w:t>
      </w:r>
    </w:p>
    <w:p>
      <w:pPr>
        <w:spacing w:before="0" w:after="0" w:line="264"/>
        <w:ind w:firstLine="600"/>
        <w:jc w:val="both"/>
      </w:pPr>
      <w:r>
        <w:rPr>
          <w:rFonts w:ascii="Times New Roman" w:hAnsi="Times New Roman"/>
          <w:b w:val="false"/>
          <w:i w:val="false"/>
          <w:color w:val="333333"/>
          <w:sz w:val="28"/>
        </w:rPr>
        <w:t>иметь представление о порядке подчиненности и взаимоотношениях военнослужащих;</w:t>
      </w:r>
    </w:p>
    <w:p>
      <w:pPr>
        <w:spacing w:before="0" w:after="0" w:line="264"/>
        <w:ind w:firstLine="600"/>
        <w:jc w:val="both"/>
      </w:pPr>
      <w:r>
        <w:rPr>
          <w:rFonts w:ascii="Times New Roman" w:hAnsi="Times New Roman"/>
          <w:b w:val="false"/>
          <w:i w:val="false"/>
          <w:color w:val="333333"/>
          <w:sz w:val="28"/>
        </w:rPr>
        <w:t>понимать порядок отдачи приказа (приказания) и их выполнения;</w:t>
      </w:r>
    </w:p>
    <w:p>
      <w:pPr>
        <w:spacing w:before="0" w:after="0" w:line="264"/>
        <w:ind w:firstLine="600"/>
        <w:jc w:val="both"/>
      </w:pPr>
      <w:r>
        <w:rPr>
          <w:rFonts w:ascii="Times New Roman" w:hAnsi="Times New Roman"/>
          <w:b w:val="false"/>
          <w:i w:val="false"/>
          <w:color w:val="333333"/>
          <w:sz w:val="28"/>
        </w:rPr>
        <w:t>различать воинские звания и образцы военной формы одежды;</w:t>
      </w:r>
    </w:p>
    <w:p>
      <w:pPr>
        <w:spacing w:before="0" w:after="0" w:line="264"/>
        <w:ind w:firstLine="600"/>
        <w:jc w:val="both"/>
      </w:pPr>
      <w:r>
        <w:rPr>
          <w:rFonts w:ascii="Times New Roman" w:hAnsi="Times New Roman"/>
          <w:b w:val="false"/>
          <w:i w:val="false"/>
          <w:color w:val="333333"/>
          <w:sz w:val="28"/>
        </w:rPr>
        <w:t>иметь представление о воинской дисциплине, ее сущности и значении;</w:t>
      </w:r>
    </w:p>
    <w:p>
      <w:pPr>
        <w:spacing w:before="0" w:after="0" w:line="264"/>
        <w:ind w:firstLine="600"/>
        <w:jc w:val="both"/>
      </w:pPr>
      <w:r>
        <w:rPr>
          <w:rFonts w:ascii="Times New Roman" w:hAnsi="Times New Roman"/>
          <w:b w:val="false"/>
          <w:i w:val="false"/>
          <w:color w:val="333333"/>
          <w:sz w:val="28"/>
        </w:rPr>
        <w:t>понимать принципы достижения воинской дисциплины;</w:t>
      </w:r>
    </w:p>
    <w:p>
      <w:pPr>
        <w:spacing w:before="0" w:after="0" w:line="264"/>
        <w:ind w:firstLine="600"/>
        <w:jc w:val="both"/>
      </w:pPr>
      <w:r>
        <w:rPr>
          <w:rFonts w:ascii="Times New Roman" w:hAnsi="Times New Roman"/>
          <w:b w:val="false"/>
          <w:i w:val="false"/>
          <w:color w:val="333333"/>
          <w:sz w:val="28"/>
        </w:rPr>
        <w:t>уметь оценивать риски нарушения воинской дисциплины;</w:t>
      </w:r>
    </w:p>
    <w:p>
      <w:pPr>
        <w:spacing w:before="0" w:after="0" w:line="264"/>
        <w:ind w:firstLine="600"/>
        <w:jc w:val="both"/>
      </w:pPr>
      <w:r>
        <w:rPr>
          <w:rFonts w:ascii="Times New Roman" w:hAnsi="Times New Roman"/>
          <w:b w:val="false"/>
          <w:i w:val="false"/>
          <w:color w:val="333333"/>
          <w:sz w:val="28"/>
        </w:rPr>
        <w:t>знать основные положения Строевого устава;</w:t>
      </w:r>
    </w:p>
    <w:p>
      <w:pPr>
        <w:spacing w:before="0" w:after="0" w:line="264"/>
        <w:ind w:firstLine="600"/>
        <w:jc w:val="both"/>
      </w:pPr>
      <w:r>
        <w:rPr>
          <w:rFonts w:ascii="Times New Roman" w:hAnsi="Times New Roman"/>
          <w:b w:val="false"/>
          <w:i w:val="false"/>
          <w:color w:val="333333"/>
          <w:sz w:val="28"/>
        </w:rPr>
        <w:t>знать обязанности военнослужащего перед построением и в строю;</w:t>
      </w:r>
    </w:p>
    <w:p>
      <w:pPr>
        <w:spacing w:before="0" w:after="0" w:line="264"/>
        <w:ind w:firstLine="600"/>
        <w:jc w:val="both"/>
      </w:pPr>
      <w:r>
        <w:rPr>
          <w:rFonts w:ascii="Times New Roman" w:hAnsi="Times New Roman"/>
          <w:b w:val="false"/>
          <w:i w:val="false"/>
          <w:color w:val="333333"/>
          <w:sz w:val="28"/>
        </w:rPr>
        <w:t>знать строевые приёмы на месте без оружия;</w:t>
      </w:r>
    </w:p>
    <w:p>
      <w:pPr>
        <w:spacing w:before="0" w:after="0" w:line="264"/>
        <w:ind w:firstLine="600"/>
        <w:jc w:val="both"/>
      </w:pPr>
      <w:r>
        <w:rPr>
          <w:rFonts w:ascii="Times New Roman" w:hAnsi="Times New Roman"/>
          <w:b w:val="false"/>
          <w:i w:val="false"/>
          <w:color w:val="333333"/>
          <w:sz w:val="28"/>
        </w:rPr>
        <w:t>выполнять строевые приёмы на месте без оружия.</w:t>
      </w:r>
    </w:p>
    <w:p>
      <w:pPr>
        <w:spacing w:before="0" w:after="0" w:line="264"/>
        <w:ind w:firstLine="600"/>
        <w:jc w:val="both"/>
      </w:pPr>
      <w:r>
        <w:rPr>
          <w:rFonts w:ascii="Times New Roman" w:hAnsi="Times New Roman"/>
          <w:b/>
          <w:i w:val="false"/>
          <w:color w:val="333333"/>
          <w:sz w:val="28"/>
        </w:rPr>
        <w:t>Предметные результаты по модулю № 3 «</w:t>
      </w:r>
      <w:r>
        <w:rPr>
          <w:rFonts w:ascii="Times New Roman" w:hAnsi="Times New Roman"/>
          <w:b/>
          <w:i w:val="false"/>
          <w:color w:val="333333"/>
          <w:sz w:val="28"/>
        </w:rPr>
        <w:t>Культура безопасности жизнедеятельности в современном обществе</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характеризовать значение безопасности жизнедеятельности для человека;</w:t>
      </w:r>
    </w:p>
    <w:p>
      <w:pPr>
        <w:spacing w:before="0" w:after="0" w:line="264"/>
        <w:ind w:firstLine="600"/>
        <w:jc w:val="both"/>
      </w:pPr>
      <w:r>
        <w:rPr>
          <w:rFonts w:ascii="Times New Roman" w:hAnsi="Times New Roman"/>
          <w:b w:val="false"/>
          <w:i w:val="false"/>
          <w:color w:val="333333"/>
          <w:sz w:val="28"/>
        </w:rPr>
        <w:t>раскрывать 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333333"/>
          <w:sz w:val="28"/>
        </w:rPr>
        <w:t>классифицировать и характеризовать источники опасности;</w:t>
      </w:r>
    </w:p>
    <w:p>
      <w:pPr>
        <w:spacing w:before="0" w:after="0" w:line="264"/>
        <w:ind w:firstLine="600"/>
        <w:jc w:val="both"/>
      </w:pPr>
      <w:r>
        <w:rPr>
          <w:rFonts w:ascii="Times New Roman" w:hAnsi="Times New Roman"/>
          <w:b w:val="false"/>
          <w:i w:val="false"/>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pPr>
        <w:spacing w:before="0" w:after="0" w:line="264"/>
        <w:ind w:firstLine="600"/>
        <w:jc w:val="both"/>
      </w:pPr>
      <w:r>
        <w:rPr>
          <w:rFonts w:ascii="Times New Roman" w:hAnsi="Times New Roman"/>
          <w:b w:val="false"/>
          <w:i w:val="false"/>
          <w:color w:val="333333"/>
          <w:sz w:val="28"/>
        </w:rPr>
        <w:t>объяснять сходство и различия опасной и чрезвычайной ситуаций;</w:t>
      </w:r>
    </w:p>
    <w:p>
      <w:pPr>
        <w:spacing w:before="0" w:after="0" w:line="264"/>
        <w:ind w:firstLine="600"/>
        <w:jc w:val="both"/>
      </w:pPr>
      <w:r>
        <w:rPr>
          <w:rFonts w:ascii="Times New Roman" w:hAnsi="Times New Roman"/>
          <w:b w:val="false"/>
          <w:i w:val="false"/>
          <w:color w:val="333333"/>
          <w:sz w:val="28"/>
        </w:rPr>
        <w:t>объяснять механизм перерастания повседневной ситуации в чрезвычайную ситуацию;</w:t>
      </w:r>
    </w:p>
    <w:p>
      <w:pPr>
        <w:spacing w:before="0" w:after="0" w:line="264"/>
        <w:ind w:firstLine="600"/>
        <w:jc w:val="both"/>
      </w:pPr>
      <w:r>
        <w:rPr>
          <w:rFonts w:ascii="Times New Roman" w:hAnsi="Times New Roman"/>
          <w:b w:val="false"/>
          <w:i w:val="false"/>
          <w:color w:val="333333"/>
          <w:sz w:val="28"/>
        </w:rPr>
        <w:t>приводить примеры различных угроз безопасности и характеризовать их;</w:t>
      </w:r>
    </w:p>
    <w:p>
      <w:pPr>
        <w:spacing w:before="0" w:after="0" w:line="264"/>
        <w:ind w:firstLine="600"/>
        <w:jc w:val="both"/>
      </w:pPr>
      <w:r>
        <w:rPr>
          <w:rFonts w:ascii="Times New Roman" w:hAnsi="Times New Roman"/>
          <w:b w:val="false"/>
          <w:i w:val="false"/>
          <w:color w:val="333333"/>
          <w:sz w:val="28"/>
        </w:rPr>
        <w:t>раскрывать и обосновывать правила поведения в опасных и чрезвычайных ситуациях.</w:t>
      </w:r>
    </w:p>
    <w:p>
      <w:pPr>
        <w:spacing w:before="0" w:after="0"/>
        <w:ind w:firstLine="600"/>
        <w:jc w:val="both"/>
      </w:pPr>
      <w:r>
        <w:rPr>
          <w:rFonts w:ascii="Times New Roman" w:hAnsi="Times New Roman"/>
          <w:b/>
          <w:i w:val="false"/>
          <w:color w:val="333333"/>
          <w:sz w:val="28"/>
        </w:rPr>
        <w:t>Предметные результаты по модулю № 4 «Безопасность в быту»:</w:t>
      </w:r>
    </w:p>
    <w:p>
      <w:pPr>
        <w:spacing w:before="0" w:after="0" w:line="264"/>
        <w:ind w:firstLine="600"/>
        <w:jc w:val="both"/>
      </w:pPr>
      <w:r>
        <w:rPr>
          <w:rFonts w:ascii="Times New Roman" w:hAnsi="Times New Roman"/>
          <w:b w:val="false"/>
          <w:i w:val="false"/>
          <w:color w:val="333333"/>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333333"/>
          <w:sz w:val="28"/>
        </w:rPr>
        <w:t>классифицировать основные источники опасности в быту;</w:t>
      </w:r>
    </w:p>
    <w:p>
      <w:pPr>
        <w:spacing w:before="0" w:after="0" w:line="264"/>
        <w:ind w:firstLine="600"/>
        <w:jc w:val="both"/>
      </w:pPr>
      <w:r>
        <w:rPr>
          <w:rFonts w:ascii="Times New Roman" w:hAnsi="Times New Roman"/>
          <w:b w:val="false"/>
          <w:i w:val="false"/>
          <w:color w:val="333333"/>
          <w:sz w:val="28"/>
        </w:rPr>
        <w:t>объяснять права потребителя, выработать навыки безопасного выбора продуктов питания;</w:t>
      </w:r>
    </w:p>
    <w:p>
      <w:pPr>
        <w:spacing w:before="0" w:after="0" w:line="264"/>
        <w:ind w:firstLine="600"/>
        <w:jc w:val="both"/>
      </w:pPr>
      <w:r>
        <w:rPr>
          <w:rFonts w:ascii="Times New Roman" w:hAnsi="Times New Roman"/>
          <w:b w:val="false"/>
          <w:i w:val="false"/>
          <w:color w:val="333333"/>
          <w:sz w:val="28"/>
        </w:rPr>
        <w:t>характеризовать бытовые отравления и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pPr>
        <w:spacing w:before="0" w:after="0" w:line="264"/>
        <w:ind w:firstLine="600"/>
        <w:jc w:val="both"/>
      </w:pPr>
      <w:r>
        <w:rPr>
          <w:rFonts w:ascii="Times New Roman" w:hAnsi="Times New Roman"/>
          <w:b w:val="false"/>
          <w:i w:val="false"/>
          <w:color w:val="333333"/>
          <w:sz w:val="28"/>
        </w:rPr>
        <w:t>раскрывать признаки отравления, иметь навыки профилактики пищевых отравлений;</w:t>
      </w:r>
    </w:p>
    <w:p>
      <w:pPr>
        <w:spacing w:before="0" w:after="0" w:line="264"/>
        <w:ind w:firstLine="600"/>
        <w:jc w:val="both"/>
      </w:pPr>
      <w:r>
        <w:rPr>
          <w:rFonts w:ascii="Times New Roman" w:hAnsi="Times New Roman"/>
          <w:b w:val="false"/>
          <w:i w:val="false"/>
          <w:color w:val="333333"/>
          <w:sz w:val="28"/>
        </w:rPr>
        <w:t>знать правила и приёмы оказания первой помощи, иметь навыки безопасных действий при отравлениях, промывании желудка;</w:t>
      </w:r>
    </w:p>
    <w:p>
      <w:pPr>
        <w:spacing w:before="0" w:after="0" w:line="264"/>
        <w:ind w:firstLine="600"/>
        <w:jc w:val="both"/>
      </w:pPr>
      <w:r>
        <w:rPr>
          <w:rFonts w:ascii="Times New Roman" w:hAnsi="Times New Roman"/>
          <w:b w:val="false"/>
          <w:i w:val="false"/>
          <w:color w:val="333333"/>
          <w:sz w:val="28"/>
        </w:rPr>
        <w:t>характеризовать бытовые травмы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знать правила безопасного обращения с инструментами;</w:t>
      </w:r>
    </w:p>
    <w:p>
      <w:pPr>
        <w:spacing w:before="0" w:after="0" w:line="264"/>
        <w:ind w:firstLine="600"/>
        <w:jc w:val="both"/>
      </w:pPr>
      <w:r>
        <w:rPr>
          <w:rFonts w:ascii="Times New Roman" w:hAnsi="Times New Roman"/>
          <w:b w:val="false"/>
          <w:i w:val="false"/>
          <w:color w:val="333333"/>
          <w:sz w:val="28"/>
        </w:rPr>
        <w:t>знать меры предосторожности от укусов различных животных;</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pPr>
        <w:spacing w:before="0" w:after="0" w:line="264"/>
        <w:ind w:firstLine="600"/>
        <w:jc w:val="both"/>
      </w:pPr>
      <w:r>
        <w:rPr>
          <w:rFonts w:ascii="Times New Roman" w:hAnsi="Times New Roman"/>
          <w:b w:val="false"/>
          <w:i w:val="false"/>
          <w:color w:val="333333"/>
          <w:sz w:val="28"/>
        </w:rPr>
        <w:t>владеть правилами комплектования и хранения домашней аптечки;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опасных ситуациях в подъезде и лифте;</w:t>
      </w:r>
    </w:p>
    <w:p>
      <w:pPr>
        <w:spacing w:before="0" w:after="0" w:line="264"/>
        <w:ind w:firstLine="600"/>
        <w:jc w:val="both"/>
      </w:pPr>
      <w:r>
        <w:rPr>
          <w:rFonts w:ascii="Times New Roman" w:hAnsi="Times New Roman"/>
          <w:b w:val="false"/>
          <w:i w:val="false"/>
          <w:color w:val="333333"/>
          <w:sz w:val="28"/>
        </w:rPr>
        <w:t>владеть правилами и иметь навыки приёмов оказания первой помощи при отравлении газом и электротравме;</w:t>
      </w:r>
    </w:p>
    <w:p>
      <w:pPr>
        <w:spacing w:before="0" w:after="0" w:line="264"/>
        <w:ind w:firstLine="600"/>
        <w:jc w:val="both"/>
      </w:pPr>
      <w:r>
        <w:rPr>
          <w:rFonts w:ascii="Times New Roman" w:hAnsi="Times New Roman"/>
          <w:b w:val="false"/>
          <w:i w:val="false"/>
          <w:color w:val="333333"/>
          <w:sz w:val="28"/>
        </w:rPr>
        <w:t>характеризовать пожар, его факторы и стадии развития;</w:t>
      </w:r>
    </w:p>
    <w:p>
      <w:pPr>
        <w:spacing w:before="0" w:after="0" w:line="264"/>
        <w:ind w:firstLine="600"/>
        <w:jc w:val="both"/>
      </w:pPr>
      <w:r>
        <w:rPr>
          <w:rFonts w:ascii="Times New Roman" w:hAnsi="Times New Roman"/>
          <w:b w:val="false"/>
          <w:i w:val="false"/>
          <w:color w:val="333333"/>
          <w:sz w:val="28"/>
        </w:rPr>
        <w:t>объяснять условия и причины возникновения пожаров, характеризовать их возможные последствия;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пожаре дома, на балконе, в подъезде, в лифте;</w:t>
      </w:r>
    </w:p>
    <w:p>
      <w:pPr>
        <w:spacing w:before="0" w:after="0" w:line="264"/>
        <w:ind w:firstLine="600"/>
        <w:jc w:val="both"/>
      </w:pPr>
      <w:r>
        <w:rPr>
          <w:rFonts w:ascii="Times New Roman" w:hAnsi="Times New Roman"/>
          <w:b w:val="false"/>
          <w:i w:val="false"/>
          <w:color w:val="333333"/>
          <w:sz w:val="28"/>
        </w:rPr>
        <w:t>иметь навыки правильного использования первичных средств пожаротушения, оказания первой помощи;</w:t>
      </w:r>
    </w:p>
    <w:p>
      <w:pPr>
        <w:spacing w:before="0" w:after="0" w:line="264"/>
        <w:ind w:firstLine="600"/>
        <w:jc w:val="both"/>
      </w:pPr>
      <w:r>
        <w:rPr>
          <w:rFonts w:ascii="Times New Roman" w:hAnsi="Times New Roman"/>
          <w:b w:val="false"/>
          <w:i w:val="false"/>
          <w:color w:val="333333"/>
          <w:sz w:val="28"/>
        </w:rPr>
        <w:t>знать права, обязанности и иметь представление об ответственности граждан в области пожарной безопасности;</w:t>
      </w:r>
    </w:p>
    <w:p>
      <w:pPr>
        <w:spacing w:before="0" w:after="0" w:line="264"/>
        <w:ind w:firstLine="600"/>
        <w:jc w:val="both"/>
      </w:pPr>
      <w:r>
        <w:rPr>
          <w:rFonts w:ascii="Times New Roman" w:hAnsi="Times New Roman"/>
          <w:b w:val="false"/>
          <w:i w:val="false"/>
          <w:color w:val="333333"/>
          <w:sz w:val="28"/>
        </w:rPr>
        <w:t>знать порядок и иметь навыки вызова экстренных служб; знать порядок взаимодействия с экстренным службами;</w:t>
      </w:r>
    </w:p>
    <w:p>
      <w:pPr>
        <w:spacing w:before="0" w:after="0" w:line="264"/>
        <w:ind w:firstLine="600"/>
        <w:jc w:val="both"/>
      </w:pPr>
      <w:r>
        <w:rPr>
          <w:rFonts w:ascii="Times New Roman" w:hAnsi="Times New Roman"/>
          <w:b w:val="false"/>
          <w:i w:val="false"/>
          <w:color w:val="333333"/>
          <w:sz w:val="28"/>
        </w:rPr>
        <w:t>иметь представление об ответственности за ложные сообщения;</w:t>
      </w:r>
    </w:p>
    <w:p>
      <w:pPr>
        <w:spacing w:before="0" w:after="0" w:line="264"/>
        <w:ind w:firstLine="600"/>
        <w:jc w:val="both"/>
      </w:pPr>
      <w:r>
        <w:rPr>
          <w:rFonts w:ascii="Times New Roman" w:hAnsi="Times New Roman"/>
          <w:b w:val="false"/>
          <w:i w:val="false"/>
          <w:color w:val="333333"/>
          <w:sz w:val="28"/>
        </w:rPr>
        <w:t>характеризовать меры по предотвращению проникновения злоумышленников в дом;</w:t>
      </w:r>
    </w:p>
    <w:p>
      <w:pPr>
        <w:spacing w:before="0" w:after="0" w:line="264"/>
        <w:ind w:firstLine="600"/>
        <w:jc w:val="both"/>
      </w:pPr>
      <w:r>
        <w:rPr>
          <w:rFonts w:ascii="Times New Roman" w:hAnsi="Times New Roman"/>
          <w:b w:val="false"/>
          <w:i w:val="false"/>
          <w:color w:val="333333"/>
          <w:sz w:val="28"/>
        </w:rPr>
        <w:t>характеризовать ситуации криминогенного характера;</w:t>
      </w:r>
    </w:p>
    <w:p>
      <w:pPr>
        <w:spacing w:before="0" w:after="0" w:line="264"/>
        <w:ind w:firstLine="600"/>
        <w:jc w:val="both"/>
      </w:pPr>
      <w:r>
        <w:rPr>
          <w:rFonts w:ascii="Times New Roman" w:hAnsi="Times New Roman"/>
          <w:b w:val="false"/>
          <w:i w:val="false"/>
          <w:color w:val="333333"/>
          <w:sz w:val="28"/>
        </w:rPr>
        <w:t>знать правила поведения с малознакомыми людьми;</w:t>
      </w:r>
    </w:p>
    <w:p>
      <w:pPr>
        <w:spacing w:before="0" w:after="0" w:line="264"/>
        <w:ind w:firstLine="600"/>
        <w:jc w:val="both"/>
      </w:pPr>
      <w:r>
        <w:rPr>
          <w:rFonts w:ascii="Times New Roman" w:hAnsi="Times New Roman"/>
          <w:b w:val="false"/>
          <w:i w:val="false"/>
          <w:color w:val="333333"/>
          <w:sz w:val="28"/>
        </w:rPr>
        <w:t>знать правила поведения и иметь навыки безопасных действий при попытке проникновения в дом посторонних;</w:t>
      </w:r>
    </w:p>
    <w:p>
      <w:pPr>
        <w:spacing w:before="0" w:after="0" w:line="264"/>
        <w:ind w:firstLine="600"/>
        <w:jc w:val="both"/>
      </w:pPr>
      <w:r>
        <w:rPr>
          <w:rFonts w:ascii="Times New Roman" w:hAnsi="Times New Roman"/>
          <w:b w:val="false"/>
          <w:i w:val="false"/>
          <w:color w:val="333333"/>
          <w:sz w:val="28"/>
        </w:rPr>
        <w:t>классифицировать аварийные ситуации на коммунальных системах жизнеобеспечения;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авариях на коммунальных системах жизнеобеспечения.</w:t>
      </w:r>
    </w:p>
    <w:p>
      <w:pPr>
        <w:spacing w:before="0" w:after="0" w:line="264"/>
        <w:ind w:firstLine="600"/>
        <w:jc w:val="both"/>
      </w:pPr>
      <w:r>
        <w:rPr>
          <w:rFonts w:ascii="Times New Roman" w:hAnsi="Times New Roman"/>
          <w:b/>
          <w:i w:val="false"/>
          <w:color w:val="333333"/>
          <w:sz w:val="28"/>
        </w:rPr>
        <w:t>Предметные результаты по модулю № 5 «Безопасность на транспорте»:</w:t>
      </w:r>
    </w:p>
    <w:p>
      <w:pPr>
        <w:spacing w:before="0" w:after="0" w:line="264"/>
        <w:ind w:firstLine="600"/>
        <w:jc w:val="both"/>
      </w:pPr>
      <w:r>
        <w:rPr>
          <w:rFonts w:ascii="Times New Roman" w:hAnsi="Times New Roman"/>
          <w:b w:val="false"/>
          <w:i w:val="false"/>
          <w:color w:val="333333"/>
          <w:sz w:val="28"/>
        </w:rPr>
        <w:t>знать правила дорожного движения и объяснять их значение;</w:t>
      </w:r>
    </w:p>
    <w:p>
      <w:pPr>
        <w:spacing w:before="0" w:after="0" w:line="264"/>
        <w:ind w:firstLine="600"/>
        <w:jc w:val="both"/>
      </w:pPr>
      <w:r>
        <w:rPr>
          <w:rFonts w:ascii="Times New Roman" w:hAnsi="Times New Roman"/>
          <w:b w:val="false"/>
          <w:i w:val="false"/>
          <w:color w:val="333333"/>
          <w:sz w:val="28"/>
        </w:rPr>
        <w:t>перечислять и характеризовать участников дорожного движения и элементы дороги;</w:t>
      </w:r>
    </w:p>
    <w:p>
      <w:pPr>
        <w:spacing w:before="0" w:after="0" w:line="264"/>
        <w:ind w:firstLine="600"/>
        <w:jc w:val="both"/>
      </w:pPr>
      <w:r>
        <w:rPr>
          <w:rFonts w:ascii="Times New Roman" w:hAnsi="Times New Roman"/>
          <w:b w:val="false"/>
          <w:i w:val="false"/>
          <w:color w:val="333333"/>
          <w:sz w:val="28"/>
        </w:rPr>
        <w:t>знать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333333"/>
          <w:sz w:val="28"/>
        </w:rPr>
        <w:t>знать правила дорожного движения для пешеходов;</w:t>
      </w:r>
    </w:p>
    <w:p>
      <w:pPr>
        <w:spacing w:before="0" w:after="0" w:line="264"/>
        <w:ind w:firstLine="600"/>
        <w:jc w:val="both"/>
      </w:pPr>
      <w:r>
        <w:rPr>
          <w:rFonts w:ascii="Times New Roman" w:hAnsi="Times New Roman"/>
          <w:b w:val="false"/>
          <w:i w:val="false"/>
          <w:color w:val="333333"/>
          <w:sz w:val="28"/>
        </w:rPr>
        <w:t>классифицировать и характеризовать дорожные знаки для пешеходов;</w:t>
      </w:r>
    </w:p>
    <w:p>
      <w:pPr>
        <w:spacing w:before="0" w:after="0" w:line="264"/>
        <w:ind w:firstLine="600"/>
        <w:jc w:val="both"/>
      </w:pPr>
      <w:r>
        <w:rPr>
          <w:rFonts w:ascii="Times New Roman" w:hAnsi="Times New Roman"/>
          <w:b w:val="false"/>
          <w:i w:val="false"/>
          <w:color w:val="333333"/>
          <w:sz w:val="28"/>
        </w:rPr>
        <w:t>знать «дорожные ловушки»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иметь навыки безопасного перехода дороги;</w:t>
      </w:r>
    </w:p>
    <w:p>
      <w:pPr>
        <w:spacing w:before="0" w:after="0" w:line="264"/>
        <w:ind w:firstLine="600"/>
        <w:jc w:val="both"/>
      </w:pPr>
      <w:r>
        <w:rPr>
          <w:rFonts w:ascii="Times New Roman" w:hAnsi="Times New Roman"/>
          <w:b w:val="false"/>
          <w:i w:val="false"/>
          <w:color w:val="333333"/>
          <w:sz w:val="28"/>
        </w:rPr>
        <w:t>знать правила применения световозвращающих элементов;</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пассажиров;</w:t>
      </w:r>
    </w:p>
    <w:p>
      <w:pPr>
        <w:spacing w:before="0" w:after="0" w:line="264"/>
        <w:ind w:firstLine="600"/>
        <w:jc w:val="both"/>
      </w:pPr>
      <w:r>
        <w:rPr>
          <w:rFonts w:ascii="Times New Roman" w:hAnsi="Times New Roman"/>
          <w:b w:val="false"/>
          <w:i w:val="false"/>
          <w:color w:val="333333"/>
          <w:sz w:val="28"/>
        </w:rPr>
        <w:t>знать обязанности пассажиров маршрутных транспортных средств;</w:t>
      </w:r>
    </w:p>
    <w:p>
      <w:pPr>
        <w:spacing w:before="0" w:after="0" w:line="264"/>
        <w:ind w:firstLine="600"/>
        <w:jc w:val="both"/>
      </w:pPr>
      <w:r>
        <w:rPr>
          <w:rFonts w:ascii="Times New Roman" w:hAnsi="Times New Roman"/>
          <w:b w:val="false"/>
          <w:i w:val="false"/>
          <w:color w:val="333333"/>
          <w:sz w:val="28"/>
        </w:rPr>
        <w:t>знать правила применения ремня безопасности и детских удерживающих устройств;</w:t>
      </w:r>
    </w:p>
    <w:p>
      <w:pPr>
        <w:spacing w:before="0" w:after="0" w:line="264"/>
        <w:ind w:firstLine="600"/>
        <w:jc w:val="both"/>
      </w:pPr>
      <w:r>
        <w:rPr>
          <w:rFonts w:ascii="Times New Roman" w:hAnsi="Times New Roman"/>
          <w:b w:val="false"/>
          <w:i w:val="false"/>
          <w:color w:val="333333"/>
          <w:sz w:val="28"/>
        </w:rPr>
        <w:t>иметь навыки безопасных действий пассажиров при опасных и чрезвычайных ситуациях в маршрутных транспортных средствах;</w:t>
      </w:r>
    </w:p>
    <w:p>
      <w:pPr>
        <w:spacing w:before="0" w:after="0" w:line="264"/>
        <w:ind w:firstLine="600"/>
        <w:jc w:val="both"/>
      </w:pPr>
      <w:r>
        <w:rPr>
          <w:rFonts w:ascii="Times New Roman" w:hAnsi="Times New Roman"/>
          <w:b w:val="false"/>
          <w:i w:val="false"/>
          <w:color w:val="333333"/>
          <w:sz w:val="28"/>
        </w:rPr>
        <w:t>знать правила поведения пассажира мотоцикла;</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водителя велосипеда, мопеда, лиц, использующих средства индивидуальной мобильности;</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333333"/>
          <w:sz w:val="28"/>
        </w:rPr>
        <w:t>знать правила подготовки и выработать навыки безопасного использования велосипеда;</w:t>
      </w:r>
    </w:p>
    <w:p>
      <w:pPr>
        <w:spacing w:before="0" w:after="0" w:line="264"/>
        <w:ind w:firstLine="600"/>
        <w:jc w:val="both"/>
      </w:pPr>
      <w:r>
        <w:rPr>
          <w:rFonts w:ascii="Times New Roman" w:hAnsi="Times New Roman"/>
          <w:b w:val="false"/>
          <w:i w:val="false"/>
          <w:color w:val="333333"/>
          <w:sz w:val="28"/>
        </w:rPr>
        <w:t>знать требования правил дорожного движения к водителю мотоцикла;</w:t>
      </w:r>
    </w:p>
    <w:p>
      <w:pPr>
        <w:spacing w:before="0" w:after="0" w:line="264"/>
        <w:ind w:firstLine="600"/>
        <w:jc w:val="both"/>
      </w:pPr>
      <w:r>
        <w:rPr>
          <w:rFonts w:ascii="Times New Roman" w:hAnsi="Times New Roman"/>
          <w:b w:val="false"/>
          <w:i w:val="false"/>
          <w:color w:val="333333"/>
          <w:sz w:val="28"/>
        </w:rPr>
        <w:t>классифицировать дорожно-транспортные происшествия и характеризовать причины их возникновения;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очевидца дорожно-транспортного происшествия;</w:t>
      </w:r>
    </w:p>
    <w:p>
      <w:pPr>
        <w:spacing w:before="0" w:after="0" w:line="264"/>
        <w:ind w:firstLine="600"/>
        <w:jc w:val="both"/>
      </w:pPr>
      <w:r>
        <w:rPr>
          <w:rFonts w:ascii="Times New Roman" w:hAnsi="Times New Roman"/>
          <w:b w:val="false"/>
          <w:i w:val="false"/>
          <w:color w:val="333333"/>
          <w:sz w:val="28"/>
        </w:rPr>
        <w:t>знать порядок действий при пожаре на транспорте;</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особенности и опасности на различных видах транспорта (внеуличного, железнодорожного, водного, воздушного);</w:t>
      </w:r>
    </w:p>
    <w:p>
      <w:pPr>
        <w:spacing w:before="0" w:after="0" w:line="264"/>
        <w:ind w:firstLine="600"/>
        <w:jc w:val="both"/>
      </w:pPr>
      <w:r>
        <w:rPr>
          <w:rFonts w:ascii="Times New Roman" w:hAnsi="Times New Roman"/>
          <w:b w:val="false"/>
          <w:i w:val="false"/>
          <w:color w:val="333333"/>
          <w:sz w:val="28"/>
        </w:rPr>
        <w:t>знать обязанности пассажиров отдельных видов транспорта;</w:t>
      </w:r>
    </w:p>
    <w:p>
      <w:pPr>
        <w:spacing w:before="0" w:after="0" w:line="264"/>
        <w:ind w:firstLine="600"/>
        <w:jc w:val="both"/>
      </w:pPr>
      <w:r>
        <w:rPr>
          <w:rFonts w:ascii="Times New Roman" w:hAnsi="Times New Roman"/>
          <w:b w:val="false"/>
          <w:i w:val="false"/>
          <w:color w:val="333333"/>
          <w:sz w:val="28"/>
        </w:rPr>
        <w:t>иметь навыки безопасного поведения пассажиров при различных происшествиях на отдельных видах транспорта;</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различных травмах в результате чрезвычайных ситуаций на транспорте;</w:t>
      </w:r>
    </w:p>
    <w:p>
      <w:pPr>
        <w:spacing w:before="0" w:after="0"/>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способы извлечения пострадавшего из транспорта.</w:t>
      </w:r>
    </w:p>
    <w:p>
      <w:pPr>
        <w:spacing w:before="0" w:after="0" w:line="264"/>
        <w:ind w:firstLine="600"/>
        <w:jc w:val="both"/>
      </w:pPr>
      <w:r>
        <w:rPr>
          <w:rFonts w:ascii="Times New Roman" w:hAnsi="Times New Roman"/>
          <w:b/>
          <w:i w:val="false"/>
          <w:color w:val="333333"/>
          <w:sz w:val="28"/>
        </w:rPr>
        <w:t>Предметные результаты по модулю № 6 «Безопасность в общественных местах»:</w:t>
      </w:r>
    </w:p>
    <w:p>
      <w:pPr>
        <w:spacing w:before="0" w:after="0" w:line="264"/>
        <w:ind w:firstLine="600"/>
        <w:jc w:val="both"/>
      </w:pPr>
      <w:r>
        <w:rPr>
          <w:rFonts w:ascii="Times New Roman" w:hAnsi="Times New Roman"/>
          <w:b w:val="false"/>
          <w:i w:val="false"/>
          <w:color w:val="333333"/>
          <w:sz w:val="28"/>
        </w:rPr>
        <w:t>классифицировать общественные места;</w:t>
      </w:r>
    </w:p>
    <w:p>
      <w:pPr>
        <w:spacing w:before="0" w:after="0" w:line="264"/>
        <w:ind w:firstLine="600"/>
        <w:jc w:val="both"/>
      </w:pPr>
      <w:r>
        <w:rPr>
          <w:rFonts w:ascii="Times New Roman" w:hAnsi="Times New Roman"/>
          <w:b w:val="false"/>
          <w:i w:val="false"/>
          <w:color w:val="333333"/>
          <w:sz w:val="28"/>
        </w:rPr>
        <w:t>характеризовать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333333"/>
          <w:sz w:val="28"/>
        </w:rPr>
        <w:t>знать 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333333"/>
          <w:sz w:val="28"/>
        </w:rPr>
        <w:t>уметь планировать действия в случае возникновения опасной или чрезвычайной ситуации;</w:t>
      </w:r>
    </w:p>
    <w:p>
      <w:pPr>
        <w:spacing w:before="0" w:after="0" w:line="264"/>
        <w:ind w:firstLine="600"/>
        <w:jc w:val="both"/>
      </w:pPr>
      <w:r>
        <w:rPr>
          <w:rFonts w:ascii="Times New Roman" w:hAnsi="Times New Roman"/>
          <w:b w:val="false"/>
          <w:i w:val="false"/>
          <w:color w:val="333333"/>
          <w:sz w:val="28"/>
        </w:rPr>
        <w:t>характеризовать риски массовых мероприятий и объяснять правила подготовки к посещению массовых мероприятий;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толпу и давку;</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333333"/>
          <w:sz w:val="28"/>
        </w:rPr>
        <w:t>знать правила и иметь навыки безопасных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333333"/>
          <w:sz w:val="28"/>
        </w:rPr>
        <w:t>знать навыки безопасных действий при обрушениях зданий и сооружений;</w:t>
      </w:r>
    </w:p>
    <w:p>
      <w:pPr>
        <w:spacing w:before="0" w:after="0" w:line="264"/>
        <w:ind w:firstLine="600"/>
        <w:jc w:val="both"/>
      </w:pPr>
      <w:r>
        <w:rPr>
          <w:rFonts w:ascii="Times New Roman" w:hAnsi="Times New Roman"/>
          <w:b w:val="false"/>
          <w:i w:val="false"/>
          <w:color w:val="333333"/>
          <w:sz w:val="28"/>
        </w:rPr>
        <w:t>характеризовать опасности криминогенного и антиобщественного характера в общественных местах;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333333"/>
          <w:sz w:val="28"/>
        </w:rPr>
        <w:t>иметь навыки действий при взаимодействии с правоохранительными органами.</w:t>
      </w:r>
    </w:p>
    <w:p>
      <w:pPr>
        <w:spacing w:before="0" w:after="0"/>
        <w:ind w:firstLine="600"/>
        <w:jc w:val="both"/>
      </w:pPr>
      <w:r>
        <w:rPr>
          <w:rFonts w:ascii="Times New Roman" w:hAnsi="Times New Roman"/>
          <w:b/>
          <w:i w:val="false"/>
          <w:color w:val="333333"/>
          <w:sz w:val="28"/>
        </w:rPr>
        <w:t>9 КЛАСС</w:t>
      </w:r>
    </w:p>
    <w:p>
      <w:pPr>
        <w:spacing w:before="0" w:after="0" w:line="264"/>
        <w:ind w:firstLine="600"/>
        <w:jc w:val="both"/>
      </w:pPr>
      <w:r>
        <w:rPr>
          <w:rFonts w:ascii="Times New Roman" w:hAnsi="Times New Roman"/>
          <w:b/>
          <w:i w:val="false"/>
          <w:color w:val="333333"/>
          <w:sz w:val="28"/>
        </w:rPr>
        <w:t>Предметные результаты по модулю № 7 «Безопасность в природной среде»:</w:t>
      </w:r>
    </w:p>
    <w:p>
      <w:pPr>
        <w:spacing w:before="0" w:after="0" w:line="264"/>
        <w:ind w:firstLine="600"/>
        <w:jc w:val="both"/>
      </w:pPr>
      <w:r>
        <w:rPr>
          <w:rFonts w:ascii="Times New Roman" w:hAnsi="Times New Roman"/>
          <w:b w:val="false"/>
          <w:i w:val="false"/>
          <w:color w:val="333333"/>
          <w:sz w:val="28"/>
        </w:rPr>
        <w:t>классифицировать и характеризовать чрезвычайные ситуации природного характера;</w:t>
      </w:r>
    </w:p>
    <w:p>
      <w:pPr>
        <w:spacing w:before="0" w:after="0" w:line="264"/>
        <w:ind w:firstLine="600"/>
        <w:jc w:val="both"/>
      </w:pPr>
      <w:r>
        <w:rPr>
          <w:rFonts w:ascii="Times New Roman" w:hAnsi="Times New Roman"/>
          <w:b w:val="false"/>
          <w:i w:val="false"/>
          <w:color w:val="333333"/>
          <w:sz w:val="28"/>
        </w:rPr>
        <w:t>характеризовать опасности в природной среде: дикие животные, змеи, насекомые и паукообразные, ядовитые грибы и растения;</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встрече с дикими животными, змеями, насекомыми и паукообразными;</w:t>
      </w:r>
    </w:p>
    <w:p>
      <w:pPr>
        <w:spacing w:before="0" w:after="0" w:line="264"/>
        <w:ind w:firstLine="600"/>
        <w:jc w:val="both"/>
      </w:pPr>
      <w:r>
        <w:rPr>
          <w:rFonts w:ascii="Times New Roman" w:hAnsi="Times New Roman"/>
          <w:b w:val="false"/>
          <w:i w:val="false"/>
          <w:color w:val="333333"/>
          <w:sz w:val="28"/>
        </w:rPr>
        <w:t>знать правила поведения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333333"/>
          <w:sz w:val="28"/>
        </w:rPr>
        <w:t>характеризовать автономные условия, раскрывать их опасности и порядок подготовки к ним;</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spacing w:before="0" w:after="0" w:line="264"/>
        <w:ind w:firstLine="600"/>
        <w:jc w:val="both"/>
      </w:pPr>
      <w:r>
        <w:rPr>
          <w:rFonts w:ascii="Times New Roman" w:hAnsi="Times New Roman"/>
          <w:b w:val="false"/>
          <w:i w:val="false"/>
          <w:color w:val="333333"/>
          <w:sz w:val="28"/>
        </w:rPr>
        <w:t>классифицировать и характеризовать природные пожары и их опасности;</w:t>
      </w:r>
    </w:p>
    <w:p>
      <w:pPr>
        <w:spacing w:before="0" w:after="0" w:line="264"/>
        <w:ind w:firstLine="600"/>
        <w:jc w:val="both"/>
      </w:pPr>
      <w:r>
        <w:rPr>
          <w:rFonts w:ascii="Times New Roman" w:hAnsi="Times New Roman"/>
          <w:b w:val="false"/>
          <w:i w:val="false"/>
          <w:color w:val="333333"/>
          <w:sz w:val="28"/>
        </w:rPr>
        <w:t>характеризовать факторы и причины возникновения пожаров;</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при нахождении в зоне природного пожара;</w:t>
      </w:r>
    </w:p>
    <w:p>
      <w:pPr>
        <w:spacing w:before="0" w:after="0" w:line="264"/>
        <w:ind w:firstLine="600"/>
        <w:jc w:val="both"/>
      </w:pPr>
      <w:r>
        <w:rPr>
          <w:rFonts w:ascii="Times New Roman" w:hAnsi="Times New Roman"/>
          <w:b w:val="false"/>
          <w:i w:val="false"/>
          <w:color w:val="333333"/>
          <w:sz w:val="28"/>
        </w:rPr>
        <w:t>иметь представление о правилах безопасного поведения в горах;</w:t>
      </w:r>
    </w:p>
    <w:p>
      <w:pPr>
        <w:spacing w:before="0" w:after="0" w:line="264"/>
        <w:ind w:firstLine="600"/>
        <w:jc w:val="both"/>
      </w:pPr>
      <w:r>
        <w:rPr>
          <w:rFonts w:ascii="Times New Roman" w:hAnsi="Times New Roman"/>
          <w:b w:val="false"/>
          <w:i w:val="false"/>
          <w:color w:val="333333"/>
          <w:sz w:val="28"/>
        </w:rPr>
        <w:t>характеризовать снежные лавины, камнепады, сели, оползни,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pPr>
        <w:spacing w:before="0" w:after="0" w:line="264"/>
        <w:ind w:firstLine="600"/>
        <w:jc w:val="both"/>
      </w:pPr>
      <w:r>
        <w:rPr>
          <w:rFonts w:ascii="Times New Roman" w:hAnsi="Times New Roman"/>
          <w:b w:val="false"/>
          <w:i w:val="false"/>
          <w:color w:val="333333"/>
          <w:sz w:val="28"/>
        </w:rPr>
        <w:t>знать общие правила безопасного поведения на водоёмах;</w:t>
      </w:r>
    </w:p>
    <w:p>
      <w:pPr>
        <w:spacing w:before="0" w:after="0" w:line="264"/>
        <w:ind w:firstLine="600"/>
        <w:jc w:val="both"/>
      </w:pPr>
      <w:r>
        <w:rPr>
          <w:rFonts w:ascii="Times New Roman" w:hAnsi="Times New Roman"/>
          <w:b w:val="false"/>
          <w:i w:val="false"/>
          <w:color w:val="333333"/>
          <w:sz w:val="28"/>
        </w:rPr>
        <w:t>знать правила купания, понимать различия между оборудованными и необорудованными пляжами;</w:t>
      </w:r>
    </w:p>
    <w:p>
      <w:pPr>
        <w:spacing w:before="0" w:after="0" w:line="264"/>
        <w:ind w:firstLine="600"/>
        <w:jc w:val="both"/>
      </w:pPr>
      <w:r>
        <w:rPr>
          <w:rFonts w:ascii="Times New Roman" w:hAnsi="Times New Roman"/>
          <w:b w:val="false"/>
          <w:i w:val="false"/>
          <w:color w:val="333333"/>
          <w:sz w:val="28"/>
        </w:rPr>
        <w:t>знать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обнаружении тонущего человека летом и человека в полынье;</w:t>
      </w:r>
    </w:p>
    <w:p>
      <w:pPr>
        <w:spacing w:before="0" w:after="0" w:line="264"/>
        <w:ind w:firstLine="600"/>
        <w:jc w:val="both"/>
      </w:pPr>
      <w:r>
        <w:rPr>
          <w:rFonts w:ascii="Times New Roman" w:hAnsi="Times New Roman"/>
          <w:b w:val="false"/>
          <w:i w:val="false"/>
          <w:color w:val="333333"/>
          <w:sz w:val="28"/>
        </w:rPr>
        <w:t>знать правила поведения при нахождении на плавсредствах и на льду;</w:t>
      </w:r>
    </w:p>
    <w:p>
      <w:pPr>
        <w:spacing w:before="0" w:after="0" w:line="264"/>
        <w:ind w:firstLine="600"/>
        <w:jc w:val="both"/>
      </w:pPr>
      <w:r>
        <w:rPr>
          <w:rFonts w:ascii="Times New Roman" w:hAnsi="Times New Roman"/>
          <w:b w:val="false"/>
          <w:i w:val="false"/>
          <w:color w:val="333333"/>
          <w:sz w:val="28"/>
        </w:rPr>
        <w:t>характеризовать наводнения,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наводнении;</w:t>
      </w:r>
    </w:p>
    <w:p>
      <w:pPr>
        <w:spacing w:before="0" w:after="0" w:line="264"/>
        <w:ind w:firstLine="600"/>
        <w:jc w:val="both"/>
      </w:pPr>
      <w:r>
        <w:rPr>
          <w:rFonts w:ascii="Times New Roman" w:hAnsi="Times New Roman"/>
          <w:b w:val="false"/>
          <w:i w:val="false"/>
          <w:color w:val="333333"/>
          <w:sz w:val="28"/>
        </w:rPr>
        <w:t>характеризовать цунами,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цунами;</w:t>
      </w:r>
    </w:p>
    <w:p>
      <w:pPr>
        <w:spacing w:before="0" w:after="0" w:line="264"/>
        <w:ind w:firstLine="600"/>
        <w:jc w:val="both"/>
      </w:pPr>
      <w:r>
        <w:rPr>
          <w:rFonts w:ascii="Times New Roman" w:hAnsi="Times New Roman"/>
          <w:b w:val="false"/>
          <w:i w:val="false"/>
          <w:color w:val="333333"/>
          <w:sz w:val="28"/>
        </w:rPr>
        <w:t>характеризовать ураганы, смерчи,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ураганах и смерчах;</w:t>
      </w:r>
    </w:p>
    <w:p>
      <w:pPr>
        <w:spacing w:before="0" w:after="0" w:line="264"/>
        <w:ind w:firstLine="600"/>
        <w:jc w:val="both"/>
      </w:pPr>
      <w:r>
        <w:rPr>
          <w:rFonts w:ascii="Times New Roman" w:hAnsi="Times New Roman"/>
          <w:b w:val="false"/>
          <w:i w:val="false"/>
          <w:color w:val="333333"/>
          <w:sz w:val="28"/>
        </w:rPr>
        <w:t>характеризовать грозы,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грозу;</w:t>
      </w:r>
    </w:p>
    <w:p>
      <w:pPr>
        <w:spacing w:before="0" w:after="0" w:line="264"/>
        <w:ind w:firstLine="600"/>
        <w:jc w:val="both"/>
      </w:pPr>
      <w:r>
        <w:rPr>
          <w:rFonts w:ascii="Times New Roman" w:hAnsi="Times New Roman"/>
          <w:b w:val="false"/>
          <w:i w:val="false"/>
          <w:color w:val="333333"/>
          <w:sz w:val="28"/>
        </w:rPr>
        <w:t>характеризовать землетрясения и извержения вулканов и их опасности;</w:t>
      </w:r>
    </w:p>
    <w:p>
      <w:pPr>
        <w:spacing w:before="0" w:after="0" w:line="264"/>
        <w:ind w:firstLine="600"/>
        <w:jc w:val="both"/>
      </w:pPr>
      <w:r>
        <w:rPr>
          <w:rFonts w:ascii="Times New Roman" w:hAnsi="Times New Roman"/>
          <w:b w:val="false"/>
          <w:i w:val="false"/>
          <w:color w:val="333333"/>
          <w:sz w:val="28"/>
        </w:rPr>
        <w:t xml:space="preserve">иметь представление о </w:t>
      </w:r>
      <w:r>
        <w:rPr>
          <w:rFonts w:ascii="Times New Roman" w:hAnsi="Times New Roman"/>
          <w:b w:val="false"/>
          <w:i w:val="false"/>
          <w:color w:val="333333"/>
          <w:sz w:val="28"/>
        </w:rPr>
        <w:t>безопасных действиях при землетрясении, в том числе при попадании под завал;</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извержения вулкана;</w:t>
      </w:r>
    </w:p>
    <w:p>
      <w:pPr>
        <w:spacing w:before="0" w:after="0" w:line="264"/>
        <w:ind w:firstLine="600"/>
        <w:jc w:val="both"/>
      </w:pPr>
      <w:r>
        <w:rPr>
          <w:rFonts w:ascii="Times New Roman" w:hAnsi="Times New Roman"/>
          <w:b w:val="false"/>
          <w:i w:val="false"/>
          <w:color w:val="333333"/>
          <w:sz w:val="28"/>
        </w:rPr>
        <w:t>раскрывать смысл понятий «экология» и «экологическая культура»;</w:t>
      </w:r>
    </w:p>
    <w:p>
      <w:pPr>
        <w:spacing w:before="0" w:after="0" w:line="264"/>
        <w:ind w:firstLine="600"/>
        <w:jc w:val="both"/>
      </w:pPr>
      <w:r>
        <w:rPr>
          <w:rFonts w:ascii="Times New Roman" w:hAnsi="Times New Roman"/>
          <w:b w:val="false"/>
          <w:i w:val="false"/>
          <w:color w:val="333333"/>
          <w:sz w:val="28"/>
        </w:rPr>
        <w:t>объяснять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333333"/>
          <w:sz w:val="28"/>
        </w:rPr>
        <w:t>знать правила безопасного поведения при неблагоприятной экологической обстановке (загрязнении атмосферы).</w:t>
      </w:r>
    </w:p>
    <w:p>
      <w:pPr>
        <w:spacing w:before="0" w:after="0" w:line="264"/>
        <w:ind w:firstLine="600"/>
        <w:jc w:val="both"/>
      </w:pPr>
      <w:r>
        <w:rPr>
          <w:rFonts w:ascii="Times New Roman" w:hAnsi="Times New Roman"/>
          <w:b/>
          <w:i w:val="false"/>
          <w:color w:val="333333"/>
          <w:sz w:val="28"/>
        </w:rPr>
        <w:t>Предметные результаты по модулю № 8 «</w:t>
      </w:r>
      <w:r>
        <w:rPr>
          <w:rFonts w:ascii="Times New Roman" w:hAnsi="Times New Roman"/>
          <w:b/>
          <w:i w:val="false"/>
          <w:color w:val="333333"/>
          <w:sz w:val="28"/>
        </w:rPr>
        <w:t>Основы медицинских знаний. Оказание первой помощи</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раскрывать смысл понятий «здоровье» и «здоровый образ жизни» и их содержание, объяснять значение здоровья для человека;</w:t>
      </w:r>
    </w:p>
    <w:p>
      <w:pPr>
        <w:spacing w:before="0" w:after="0" w:line="264"/>
        <w:ind w:firstLine="600"/>
        <w:jc w:val="both"/>
      </w:pPr>
      <w:r>
        <w:rPr>
          <w:rFonts w:ascii="Times New Roman" w:hAnsi="Times New Roman"/>
          <w:b w:val="false"/>
          <w:i w:val="false"/>
          <w:color w:val="333333"/>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333333"/>
          <w:sz w:val="28"/>
        </w:rPr>
        <w:t>раскрывать содержание элементов здорового образа жизни, объяснять пагубность вредных привычек;</w:t>
      </w:r>
    </w:p>
    <w:p>
      <w:pPr>
        <w:spacing w:before="0" w:after="0" w:line="264"/>
        <w:ind w:firstLine="600"/>
        <w:jc w:val="both"/>
      </w:pPr>
      <w:r>
        <w:rPr>
          <w:rFonts w:ascii="Times New Roman" w:hAnsi="Times New Roman"/>
          <w:b w:val="false"/>
          <w:i w:val="false"/>
          <w:color w:val="333333"/>
          <w:sz w:val="28"/>
        </w:rPr>
        <w:t>обосновывать личную ответственность за сохранение здоровья;</w:t>
      </w:r>
    </w:p>
    <w:p>
      <w:pPr>
        <w:spacing w:before="0" w:after="0" w:line="264"/>
        <w:ind w:firstLine="600"/>
        <w:jc w:val="both"/>
      </w:pPr>
      <w:r>
        <w:rPr>
          <w:rFonts w:ascii="Times New Roman" w:hAnsi="Times New Roman"/>
          <w:b w:val="false"/>
          <w:i w:val="false"/>
          <w:color w:val="333333"/>
          <w:sz w:val="28"/>
        </w:rPr>
        <w:t>раскрывать понятие «инфекционные заболевания», объяснять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line="264"/>
        <w:ind w:firstLine="600"/>
        <w:jc w:val="both"/>
      </w:pPr>
      <w:r>
        <w:rPr>
          <w:rFonts w:ascii="Times New Roman" w:hAnsi="Times New Roman"/>
          <w:b w:val="false"/>
          <w:i w:val="false"/>
          <w:color w:val="333333"/>
          <w:sz w:val="28"/>
        </w:rPr>
        <w:t>раскрывать понятие «неинфекционные заболевания» и давать их классификацию;</w:t>
      </w:r>
    </w:p>
    <w:p>
      <w:pPr>
        <w:spacing w:before="0" w:after="0" w:line="264"/>
        <w:ind w:firstLine="600"/>
        <w:jc w:val="both"/>
      </w:pPr>
      <w:r>
        <w:rPr>
          <w:rFonts w:ascii="Times New Roman" w:hAnsi="Times New Roman"/>
          <w:b w:val="false"/>
          <w:i w:val="false"/>
          <w:color w:val="333333"/>
          <w:sz w:val="28"/>
        </w:rPr>
        <w:t>характеризовать факторы риска неинфекционных заболеваний;</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333333"/>
          <w:sz w:val="28"/>
        </w:rPr>
        <w:t>знать назначение диспансеризации и раскрывать её задачи;</w:t>
      </w:r>
    </w:p>
    <w:p>
      <w:pPr>
        <w:spacing w:before="0" w:after="0" w:line="264"/>
        <w:ind w:firstLine="600"/>
        <w:jc w:val="both"/>
      </w:pPr>
      <w:r>
        <w:rPr>
          <w:rFonts w:ascii="Times New Roman" w:hAnsi="Times New Roman"/>
          <w:b w:val="false"/>
          <w:i w:val="false"/>
          <w:color w:val="333333"/>
          <w:sz w:val="28"/>
        </w:rPr>
        <w:t>раскрывать понятия «психическое здоровье» и «психическое благополучие»;</w:t>
      </w:r>
    </w:p>
    <w:p>
      <w:pPr>
        <w:spacing w:before="0" w:after="0" w:line="264"/>
        <w:ind w:firstLine="600"/>
        <w:jc w:val="both"/>
      </w:pPr>
      <w:r>
        <w:rPr>
          <w:rFonts w:ascii="Times New Roman" w:hAnsi="Times New Roman"/>
          <w:b w:val="false"/>
          <w:i w:val="false"/>
          <w:color w:val="333333"/>
          <w:sz w:val="28"/>
        </w:rPr>
        <w:t>объяснять понятие «стресс» и его влияние на человека;</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стресса, раскрывать способы саморегуляции эмоциональных состояний;</w:t>
      </w:r>
    </w:p>
    <w:p>
      <w:pPr>
        <w:spacing w:before="0" w:after="0" w:line="264"/>
        <w:ind w:firstLine="600"/>
        <w:jc w:val="both"/>
      </w:pPr>
      <w:r>
        <w:rPr>
          <w:rFonts w:ascii="Times New Roman" w:hAnsi="Times New Roman"/>
          <w:b w:val="false"/>
          <w:i w:val="false"/>
          <w:color w:val="333333"/>
          <w:sz w:val="28"/>
        </w:rPr>
        <w:t>раскрывать понятие «первая помощь» и её содержание;</w:t>
      </w:r>
    </w:p>
    <w:p>
      <w:pPr>
        <w:spacing w:before="0" w:after="0" w:line="264"/>
        <w:ind w:firstLine="600"/>
        <w:jc w:val="both"/>
      </w:pPr>
      <w:r>
        <w:rPr>
          <w:rFonts w:ascii="Times New Roman" w:hAnsi="Times New Roman"/>
          <w:b w:val="false"/>
          <w:i w:val="false"/>
          <w:color w:val="333333"/>
          <w:sz w:val="28"/>
        </w:rPr>
        <w:t>знать состояния, требующие оказания первой помощи;</w:t>
      </w:r>
    </w:p>
    <w:p>
      <w:pPr>
        <w:spacing w:before="0" w:after="0" w:line="264"/>
        <w:ind w:firstLine="600"/>
        <w:jc w:val="both"/>
      </w:pPr>
      <w:r>
        <w:rPr>
          <w:rFonts w:ascii="Times New Roman" w:hAnsi="Times New Roman"/>
          <w:b w:val="false"/>
          <w:i w:val="false"/>
          <w:color w:val="333333"/>
          <w:sz w:val="28"/>
        </w:rPr>
        <w:t>знать универсальный алгоритм оказания первой помощи; знать назначение и состав аптечки первой помощи;</w:t>
      </w:r>
    </w:p>
    <w:p>
      <w:pPr>
        <w:spacing w:before="0" w:after="0" w:line="264"/>
        <w:ind w:firstLine="600"/>
        <w:jc w:val="both"/>
      </w:pPr>
      <w:r>
        <w:rPr>
          <w:rFonts w:ascii="Times New Roman" w:hAnsi="Times New Roman"/>
          <w:b w:val="false"/>
          <w:i w:val="false"/>
          <w:color w:val="333333"/>
          <w:sz w:val="28"/>
        </w:rPr>
        <w:t>иметь навыки действий при оказании первой помощи в различных ситуациях;</w:t>
      </w:r>
    </w:p>
    <w:p>
      <w:pPr>
        <w:spacing w:before="0" w:after="0" w:line="264"/>
        <w:ind w:firstLine="600"/>
        <w:jc w:val="both"/>
      </w:pPr>
      <w:r>
        <w:rPr>
          <w:rFonts w:ascii="Times New Roman" w:hAnsi="Times New Roman"/>
          <w:b w:val="false"/>
          <w:i w:val="false"/>
          <w:color w:val="333333"/>
          <w:sz w:val="28"/>
        </w:rPr>
        <w:t>характеризовать приёмы психологической поддержки пострадавшего.</w:t>
      </w:r>
    </w:p>
    <w:p>
      <w:pPr>
        <w:spacing w:before="0" w:after="0" w:line="264"/>
        <w:ind w:firstLine="600"/>
        <w:jc w:val="both"/>
      </w:pPr>
      <w:r>
        <w:rPr>
          <w:rFonts w:ascii="Times New Roman" w:hAnsi="Times New Roman"/>
          <w:b/>
          <w:i w:val="false"/>
          <w:color w:val="333333"/>
          <w:sz w:val="28"/>
        </w:rPr>
        <w:t>Предметные результаты по модулю № 9 «Безопасность в социуме»:</w:t>
      </w:r>
    </w:p>
    <w:p>
      <w:pPr>
        <w:spacing w:before="0" w:after="0" w:line="264"/>
        <w:ind w:firstLine="600"/>
        <w:jc w:val="both"/>
      </w:pPr>
      <w:r>
        <w:rPr>
          <w:rFonts w:ascii="Times New Roman" w:hAnsi="Times New Roman"/>
          <w:b w:val="false"/>
          <w:i w:val="false"/>
          <w:color w:val="333333"/>
          <w:sz w:val="28"/>
        </w:rPr>
        <w:t>характеризовать общение и объяснять его значение для человека;</w:t>
      </w:r>
    </w:p>
    <w:p>
      <w:pPr>
        <w:spacing w:before="0" w:after="0" w:line="264"/>
        <w:ind w:firstLine="600"/>
        <w:jc w:val="both"/>
      </w:pPr>
      <w:r>
        <w:rPr>
          <w:rFonts w:ascii="Times New Roman" w:hAnsi="Times New Roman"/>
          <w:b w:val="false"/>
          <w:i w:val="false"/>
          <w:color w:val="333333"/>
          <w:sz w:val="28"/>
        </w:rPr>
        <w:t>характеризовать признаки и анализировать способы эффективного общения;</w:t>
      </w:r>
    </w:p>
    <w:p>
      <w:pPr>
        <w:spacing w:before="0" w:after="0" w:line="264"/>
        <w:ind w:firstLine="600"/>
        <w:jc w:val="both"/>
      </w:pPr>
      <w:r>
        <w:rPr>
          <w:rFonts w:ascii="Times New Roman" w:hAnsi="Times New Roman"/>
          <w:b w:val="false"/>
          <w:i w:val="false"/>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pPr>
        <w:spacing w:before="0" w:after="0" w:line="264"/>
        <w:ind w:firstLine="600"/>
        <w:jc w:val="both"/>
      </w:pPr>
      <w:r>
        <w:rPr>
          <w:rFonts w:ascii="Times New Roman" w:hAnsi="Times New Roman"/>
          <w:b w:val="false"/>
          <w:i w:val="false"/>
          <w:color w:val="333333"/>
          <w:sz w:val="28"/>
        </w:rPr>
        <w:t>раскрывать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333333"/>
          <w:sz w:val="28"/>
        </w:rPr>
        <w:t>раскрывать понятие «конфликт» и характеризовать стадии его развития, факторы и причины развития;</w:t>
      </w:r>
    </w:p>
    <w:p>
      <w:pPr>
        <w:spacing w:before="0" w:after="0" w:line="264"/>
        <w:ind w:firstLine="600"/>
        <w:jc w:val="both"/>
      </w:pPr>
      <w:r>
        <w:rPr>
          <w:rFonts w:ascii="Times New Roman" w:hAnsi="Times New Roman"/>
          <w:b w:val="false"/>
          <w:i w:val="false"/>
          <w:color w:val="333333"/>
          <w:sz w:val="28"/>
        </w:rPr>
        <w:t>иметь представление о ситуациях возникновения межличностных и групповых конфликтов;</w:t>
      </w:r>
    </w:p>
    <w:p>
      <w:pPr>
        <w:spacing w:before="0" w:after="0" w:line="264"/>
        <w:ind w:firstLine="600"/>
        <w:jc w:val="both"/>
      </w:pPr>
      <w:r>
        <w:rPr>
          <w:rFonts w:ascii="Times New Roman" w:hAnsi="Times New Roman"/>
          <w:b w:val="false"/>
          <w:i w:val="false"/>
          <w:color w:val="333333"/>
          <w:sz w:val="28"/>
        </w:rPr>
        <w:t>характеризовать безопасные и эффективные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для снижения риска конфликта и безопасных действий при его опасных проявлениях;</w:t>
      </w:r>
    </w:p>
    <w:p>
      <w:pPr>
        <w:spacing w:before="0" w:after="0" w:line="264"/>
        <w:ind w:firstLine="600"/>
        <w:jc w:val="both"/>
      </w:pPr>
      <w:r>
        <w:rPr>
          <w:rFonts w:ascii="Times New Roman" w:hAnsi="Times New Roman"/>
          <w:b w:val="false"/>
          <w:i w:val="false"/>
          <w:color w:val="333333"/>
          <w:sz w:val="28"/>
        </w:rPr>
        <w:t>характеризовать способ разрешения конфликта с помощью третьей стороны (медиатора);</w:t>
      </w:r>
    </w:p>
    <w:p>
      <w:pPr>
        <w:spacing w:before="0" w:after="0" w:line="264"/>
        <w:ind w:firstLine="600"/>
        <w:jc w:val="both"/>
      </w:pPr>
      <w:r>
        <w:rPr>
          <w:rFonts w:ascii="Times New Roman" w:hAnsi="Times New Roman"/>
          <w:b w:val="false"/>
          <w:i w:val="false"/>
          <w:color w:val="333333"/>
          <w:sz w:val="28"/>
        </w:rPr>
        <w:t>иметь представление об опасных формах проявления конфликта: агрессия, домашнее насилие и буллинг;</w:t>
      </w:r>
    </w:p>
    <w:p>
      <w:pPr>
        <w:spacing w:before="0" w:after="0" w:line="264"/>
        <w:ind w:firstLine="600"/>
        <w:jc w:val="both"/>
      </w:pPr>
      <w:r>
        <w:rPr>
          <w:rFonts w:ascii="Times New Roman" w:hAnsi="Times New Roman"/>
          <w:b w:val="false"/>
          <w:i w:val="false"/>
          <w:color w:val="333333"/>
          <w:sz w:val="28"/>
        </w:rPr>
        <w:t>характеризовать манипуляции в ходе межличностного общения;</w:t>
      </w:r>
    </w:p>
    <w:p>
      <w:pPr>
        <w:spacing w:before="0" w:after="0" w:line="264"/>
        <w:ind w:firstLine="600"/>
        <w:jc w:val="both"/>
      </w:pPr>
      <w:r>
        <w:rPr>
          <w:rFonts w:ascii="Times New Roman" w:hAnsi="Times New Roman"/>
          <w:b w:val="false"/>
          <w:i w:val="false"/>
          <w:color w:val="333333"/>
          <w:sz w:val="28"/>
        </w:rPr>
        <w:t>раскрывать приёмы распознавания манипуляций и знать способы противостояния ей;</w:t>
      </w:r>
    </w:p>
    <w:p>
      <w:pPr>
        <w:spacing w:before="0" w:after="0" w:line="264"/>
        <w:ind w:firstLine="600"/>
        <w:jc w:val="both"/>
      </w:pPr>
      <w:r>
        <w:rPr>
          <w:rFonts w:ascii="Times New Roman" w:hAnsi="Times New Roman"/>
          <w:b w:val="false"/>
          <w:i w:val="false"/>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pPr>
        <w:spacing w:before="0" w:after="0" w:line="264"/>
        <w:ind w:firstLine="600"/>
        <w:jc w:val="both"/>
      </w:pPr>
      <w:r>
        <w:rPr>
          <w:rFonts w:ascii="Times New Roman" w:hAnsi="Times New Roman"/>
          <w:b w:val="false"/>
          <w:i w:val="false"/>
          <w:color w:val="333333"/>
          <w:sz w:val="28"/>
        </w:rPr>
        <w:t>характеризовать современные молодёжные увлечения и опасности, связанные с ними, знать правила безопасного поведения;</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коммуникации с незнакомыми людьми.</w:t>
      </w:r>
    </w:p>
    <w:p>
      <w:pPr>
        <w:spacing w:before="0" w:after="0" w:line="264"/>
        <w:ind w:firstLine="600"/>
        <w:jc w:val="both"/>
      </w:pPr>
      <w:r>
        <w:rPr>
          <w:rFonts w:ascii="Times New Roman" w:hAnsi="Times New Roman"/>
          <w:b/>
          <w:i w:val="false"/>
          <w:color w:val="333333"/>
          <w:sz w:val="28"/>
        </w:rPr>
        <w:t>П</w:t>
      </w:r>
      <w:r>
        <w:rPr>
          <w:rFonts w:ascii="Times New Roman" w:hAnsi="Times New Roman"/>
          <w:b/>
          <w:i w:val="false"/>
          <w:color w:val="333333"/>
          <w:sz w:val="28"/>
        </w:rPr>
        <w:t>редметные результаты по модулю № 10 «Безопасность в информационном пространстве»:</w:t>
      </w:r>
    </w:p>
    <w:p>
      <w:pPr>
        <w:spacing w:before="0" w:after="0" w:line="264"/>
        <w:ind w:firstLine="600"/>
        <w:jc w:val="both"/>
      </w:pPr>
      <w:r>
        <w:rPr>
          <w:rFonts w:ascii="Times New Roman" w:hAnsi="Times New Roman"/>
          <w:b w:val="false"/>
          <w:i w:val="false"/>
          <w:color w:val="333333"/>
          <w:sz w:val="28"/>
        </w:rPr>
        <w:t>раскрывать понятие «цифровая среда», её характеристики и 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333333"/>
          <w:sz w:val="28"/>
        </w:rPr>
        <w:t>объяснять положительные возможности цифровой среды;</w:t>
      </w:r>
    </w:p>
    <w:p>
      <w:pPr>
        <w:spacing w:before="0" w:after="0" w:line="264"/>
        <w:ind w:firstLine="600"/>
        <w:jc w:val="both"/>
      </w:pPr>
      <w:r>
        <w:rPr>
          <w:rFonts w:ascii="Times New Roman" w:hAnsi="Times New Roman"/>
          <w:b w:val="false"/>
          <w:i w:val="false"/>
          <w:color w:val="333333"/>
          <w:sz w:val="28"/>
        </w:rPr>
        <w:t>характеризовать риски и угрозы при использовании Интернета;</w:t>
      </w:r>
    </w:p>
    <w:p>
      <w:pPr>
        <w:spacing w:before="0" w:after="0" w:line="264"/>
        <w:ind w:firstLine="600"/>
        <w:jc w:val="both"/>
      </w:pPr>
      <w:r>
        <w:rPr>
          <w:rFonts w:ascii="Times New Roman" w:hAnsi="Times New Roman"/>
          <w:b w:val="false"/>
          <w:i w:val="false"/>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line="264"/>
        <w:ind w:firstLine="600"/>
        <w:jc w:val="both"/>
      </w:pPr>
      <w:r>
        <w:rPr>
          <w:rFonts w:ascii="Times New Roman" w:hAnsi="Times New Roman"/>
          <w:b w:val="false"/>
          <w:i w:val="false"/>
          <w:color w:val="333333"/>
          <w:sz w:val="28"/>
        </w:rPr>
        <w:t>характеризовать опасные явления цифровой среды;</w:t>
      </w:r>
    </w:p>
    <w:p>
      <w:pPr>
        <w:spacing w:before="0" w:after="0" w:line="264"/>
        <w:ind w:firstLine="600"/>
        <w:jc w:val="both"/>
      </w:pPr>
      <w:r>
        <w:rPr>
          <w:rFonts w:ascii="Times New Roman" w:hAnsi="Times New Roman"/>
          <w:b w:val="false"/>
          <w:i w:val="false"/>
          <w:color w:val="333333"/>
          <w:sz w:val="28"/>
        </w:rPr>
        <w:t>классифицировать и оценивать риски вредоносных программ и приложений, их разновидностей;</w:t>
      </w:r>
    </w:p>
    <w:p>
      <w:pPr>
        <w:spacing w:before="0" w:after="0" w:line="264"/>
        <w:ind w:firstLine="600"/>
        <w:jc w:val="both"/>
      </w:pPr>
      <w:r>
        <w:rPr>
          <w:rFonts w:ascii="Times New Roman" w:hAnsi="Times New Roman"/>
          <w:b w:val="false"/>
          <w:i w:val="false"/>
          <w:color w:val="333333"/>
          <w:sz w:val="28"/>
        </w:rPr>
        <w:t>иметь навыки соблюдения правил кибергигиены для предупреждения возникновения опасных ситуаций в цифровой среде;</w:t>
      </w:r>
    </w:p>
    <w:p>
      <w:pPr>
        <w:spacing w:before="0" w:after="0" w:line="264"/>
        <w:ind w:firstLine="600"/>
        <w:jc w:val="both"/>
      </w:pPr>
      <w:r>
        <w:rPr>
          <w:rFonts w:ascii="Times New Roman" w:hAnsi="Times New Roman"/>
          <w:b w:val="false"/>
          <w:i w:val="false"/>
          <w:color w:val="333333"/>
          <w:sz w:val="28"/>
        </w:rPr>
        <w:t>характеризовать основные виды опасного и запрещённого контента в Интернете и характеризовать его признаки;</w:t>
      </w:r>
    </w:p>
    <w:p>
      <w:pPr>
        <w:spacing w:before="0" w:after="0" w:line="264"/>
        <w:ind w:firstLine="600"/>
        <w:jc w:val="both"/>
      </w:pPr>
      <w:r>
        <w:rPr>
          <w:rFonts w:ascii="Times New Roman" w:hAnsi="Times New Roman"/>
          <w:b w:val="false"/>
          <w:i w:val="false"/>
          <w:color w:val="333333"/>
          <w:sz w:val="28"/>
        </w:rPr>
        <w:t>раскрывать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333333"/>
          <w:sz w:val="28"/>
        </w:rPr>
        <w:t>характеризовать противоправные действия в Интернете;</w:t>
      </w:r>
    </w:p>
    <w:p>
      <w:pPr>
        <w:spacing w:before="0" w:after="0" w:line="264"/>
        <w:ind w:firstLine="600"/>
        <w:jc w:val="both"/>
      </w:pPr>
      <w:r>
        <w:rPr>
          <w:rFonts w:ascii="Times New Roman" w:hAnsi="Times New Roman"/>
          <w:b w:val="false"/>
          <w:i w:val="false"/>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val="false"/>
          <w:i w:val="false"/>
          <w:color w:val="333333"/>
          <w:sz w:val="28"/>
        </w:rPr>
        <w:t>характеризовать деструктивные течения в Интернете, их признаки и опасности;</w:t>
      </w:r>
    </w:p>
    <w:p>
      <w:pPr>
        <w:spacing w:before="0" w:after="0" w:line="264"/>
        <w:ind w:firstLine="600"/>
        <w:jc w:val="both"/>
      </w:pPr>
      <w:r>
        <w:rPr>
          <w:rFonts w:ascii="Times New Roman" w:hAnsi="Times New Roman"/>
          <w:b w:val="false"/>
          <w:i w:val="false"/>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spacing w:before="0" w:after="0"/>
        <w:ind w:firstLine="600"/>
        <w:jc w:val="both"/>
      </w:pPr>
      <w:r>
        <w:rPr>
          <w:rFonts w:ascii="Times New Roman" w:hAnsi="Times New Roman"/>
          <w:b/>
          <w:i w:val="false"/>
          <w:color w:val="333333"/>
          <w:sz w:val="28"/>
        </w:rPr>
        <w:t>Предметные результаты по модулю № 11 «</w:t>
      </w:r>
      <w:r>
        <w:rPr>
          <w:rFonts w:ascii="Times New Roman" w:hAnsi="Times New Roman"/>
          <w:b/>
          <w:i w:val="false"/>
          <w:color w:val="333333"/>
          <w:sz w:val="28"/>
        </w:rPr>
        <w:t>Основы противодействия экстремизму и терроризму</w:t>
      </w:r>
      <w:r>
        <w:rPr>
          <w:rFonts w:ascii="Times New Roman" w:hAnsi="Times New Roman"/>
          <w:b/>
          <w:i w:val="false"/>
          <w:color w:val="333333"/>
          <w:sz w:val="28"/>
        </w:rPr>
        <w:t>»:</w:t>
      </w:r>
    </w:p>
    <w:p>
      <w:pPr>
        <w:spacing w:before="0" w:after="0"/>
        <w:ind w:firstLine="600"/>
        <w:jc w:val="both"/>
      </w:pPr>
      <w:r>
        <w:rPr>
          <w:rFonts w:ascii="Times New Roman" w:hAnsi="Times New Roman"/>
          <w:b w:val="false"/>
          <w:i w:val="false"/>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pPr>
        <w:spacing w:before="0" w:after="0"/>
        <w:ind w:firstLine="600"/>
        <w:jc w:val="both"/>
      </w:pPr>
      <w:r>
        <w:rPr>
          <w:rFonts w:ascii="Times New Roman" w:hAnsi="Times New Roman"/>
          <w:b w:val="false"/>
          <w:i w:val="false"/>
          <w:color w:val="333333"/>
          <w:sz w:val="28"/>
        </w:rPr>
        <w:t>раскрывать цели и формы проявления террористических актов, характеризовать их последствия;</w:t>
      </w:r>
    </w:p>
    <w:p>
      <w:pPr>
        <w:spacing w:before="0" w:after="0"/>
        <w:ind w:firstLine="600"/>
        <w:jc w:val="both"/>
      </w:pPr>
      <w:r>
        <w:rPr>
          <w:rFonts w:ascii="Times New Roman" w:hAnsi="Times New Roman"/>
          <w:b w:val="false"/>
          <w:i w:val="false"/>
          <w:color w:val="333333"/>
          <w:sz w:val="28"/>
        </w:rPr>
        <w:t>раскрывать основы общественно-государственной системы, роль личности в противодействии экстремизму и терроризму;</w:t>
      </w:r>
    </w:p>
    <w:p>
      <w:pPr>
        <w:spacing w:before="0" w:after="0"/>
        <w:ind w:firstLine="600"/>
        <w:jc w:val="both"/>
      </w:pPr>
      <w:r>
        <w:rPr>
          <w:rFonts w:ascii="Times New Roman" w:hAnsi="Times New Roman"/>
          <w:b w:val="false"/>
          <w:i w:val="false"/>
          <w:color w:val="333333"/>
          <w:sz w:val="28"/>
        </w:rPr>
        <w:t>знать уровни террористической опасности и цели контртеррористической операции;</w:t>
      </w:r>
    </w:p>
    <w:p>
      <w:pPr>
        <w:spacing w:before="0" w:after="0"/>
        <w:ind w:firstLine="600"/>
        <w:jc w:val="both"/>
      </w:pPr>
      <w:r>
        <w:rPr>
          <w:rFonts w:ascii="Times New Roman" w:hAnsi="Times New Roman"/>
          <w:b w:val="false"/>
          <w:i w:val="false"/>
          <w:color w:val="333333"/>
          <w:sz w:val="28"/>
        </w:rPr>
        <w:t>характеризовать признаки вовлечения в террористическую деятельность;</w:t>
      </w:r>
    </w:p>
    <w:p>
      <w:pPr>
        <w:spacing w:before="0" w:after="0"/>
        <w:ind w:firstLine="600"/>
        <w:jc w:val="both"/>
      </w:pPr>
      <w:r>
        <w:rPr>
          <w:rFonts w:ascii="Times New Roman" w:hAnsi="Times New Roman"/>
          <w:b w:val="false"/>
          <w:i w:val="false"/>
          <w:color w:val="333333"/>
          <w:sz w:val="28"/>
        </w:rPr>
        <w:t xml:space="preserve">иметь навыки соблюдения правил антитеррористического поведения </w:t>
      </w:r>
      <w:r>
        <w:rPr>
          <w:rFonts w:ascii="Times New Roman" w:hAnsi="Times New Roman"/>
          <w:b w:val="false"/>
          <w:i w:val="false"/>
          <w:color w:val="333333"/>
          <w:sz w:val="28"/>
        </w:rPr>
        <w:t>и безопасных действий при обнаружении признаков вербовки;</w:t>
      </w:r>
    </w:p>
    <w:p>
      <w:pPr>
        <w:spacing w:before="0" w:after="0"/>
        <w:ind w:firstLine="600"/>
        <w:jc w:val="both"/>
      </w:pPr>
      <w:r>
        <w:rPr>
          <w:rFonts w:ascii="Times New Roman" w:hAnsi="Times New Roman"/>
          <w:b w:val="false"/>
          <w:i w:val="false"/>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pPr>
        <w:spacing w:before="0" w:after="0"/>
        <w:ind w:firstLine="600"/>
        <w:jc w:val="both"/>
      </w:pPr>
      <w:r>
        <w:rPr>
          <w:rFonts w:ascii="Times New Roman" w:hAnsi="Times New Roman"/>
          <w:b w:val="false"/>
          <w:i w:val="false"/>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45676409" w:id="13"/>
    <w:p>
      <w:pPr>
        <w:sectPr>
          <w:pgSz w:w="11906" w:h="16383" w:orient="portrait"/>
        </w:sectPr>
      </w:pPr>
    </w:p>
    <w:bookmarkEnd w:id="13"/>
    <w:bookmarkEnd w:id="10"/>
    <w:bookmarkStart w:name="block-45676405"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"Безопасное и устойчивое развитие личности, общества, государства"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"Военная подготовка. Основы военных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медицинских знаний. Оказание первой помощи"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148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45676405" w:id="15"/>
    <w:p>
      <w:pPr>
        <w:sectPr>
          <w:pgSz w:w="16383" w:h="11906" w:orient="landscape"/>
        </w:sectPr>
      </w:pPr>
    </w:p>
    <w:bookmarkEnd w:id="15"/>
    <w:bookmarkEnd w:id="14"/>
    <w:bookmarkStart w:name="block-45676406"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безопасности в жизни человека, общества,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техногенного и биолого-социального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оповещению и защите населения при ЧС и возникновении угроз военного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Отечества как долг и обязанность гражданина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Вооруженные Силы Российской Федерации – защита нашего Отечества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назначение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Организационно-штатная структура мотострелкового отделения (взвода) (тактическая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Общевоинские уставы – закон жизни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Военнослужащие и взаимоотношения между ними (общевоинские уставы)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Воинская дисциплина, ее сущность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приёмы и движение без оружия (строевая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безопасности жизнедеятельности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https://m.edsoo.ru/f5eac8c2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https://m.edsoo.ru/f5eacdf4</w:t>
              </w:r>
            </w:hyperlink>
          </w:p>
        </w:tc>
      </w:tr>
      <w:tr>
        <w:trPr>
          <w:trHeight w:val="13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https://m.edsoo.ru/f5eacf84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https://m.edsoo.ru/f5ead51a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https://m.edsoo.ru/f5ead68c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https://m.edsoo.ru/f5eaefa0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https://m.edsoo.ru/f5eafef0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https://m.edsoo.ru/f5eb038c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посещении массовых мероприятий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https://m.edsoo.ru/f5eb0c10</w:t>
              </w:r>
            </w:hyperlink>
          </w:p>
        </w:tc>
      </w:tr>
      <w:tr>
        <w:trPr>
          <w:trHeight w:val="17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https://m.edsoo.ru/f5eb0c10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https://m.edsoo.ru/f5eb1ac0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наводнении, цунами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смерче, грозе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https://m.edsoo.ru/f5eb222c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землетрясении, извержении вулкана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https://m.edsoo.ru/f5eb23a8</w:t>
              </w:r>
            </w:hyperlink>
          </w:p>
        </w:tc>
      </w:tr>
      <w:tr>
        <w:trPr>
          <w:trHeight w:val="11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https://m.edsoo.ru/f5eb279a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неинфекционных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https://m.edsoo.ru/f5eb3078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https://m.edsoo.ru/f5eb350a</w:t>
              </w:r>
            </w:hyperlink>
            <w:r>
              <w:rPr>
                <w:rFonts w:ascii="Times New Roman" w:hAnsi="Times New Roman"/>
                <w:b w:val="false"/>
                <w:i w:val="false"/>
                <w:color w:val="000000"/>
                <w:sz w:val="24"/>
              </w:rPr>
              <w:t xml:space="preserve"> </w:t>
            </w:r>
            <w:hyperlink r:id="rId45">
              <w:r>
                <w:rPr>
                  <w:rFonts w:ascii="Times New Roman" w:hAnsi="Times New Roman"/>
                  <w:b w:val="false"/>
                  <w:i w:val="false"/>
                  <w:color w:val="0000ff"/>
                  <w:sz w:val="22"/>
                  <w:u w:val="single"/>
                </w:rPr>
                <w:t>https://m.edsoo.ru/f5eb367c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https://m.edsoo.ru/f5eb425c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https://m.edsoo.ru/f5eb425c</w:t>
              </w:r>
            </w:hyperlink>
          </w:p>
        </w:tc>
      </w:tr>
      <w:tr>
        <w:trPr>
          <w:trHeight w:val="13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https://m.edsoo.ru/f5eb40ea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увлечения. Их возможности и риски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Цифровая среда - ее возможности и риски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https://m.edsoo.ru/f5eb4568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Вредоносные программы и приложения, способы защиты от них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Опасный и запрещенный контент: способы распознавания и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их признаки, опасности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https://m.edsoo.ru/f5eb4842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цифровой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понятий "терроризм" и "экстремизм"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https://m.edsoo.ru/f5eb46da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5676406" w:id="17"/>
    <w:p>
      <w:pPr>
        <w:sectPr>
          <w:pgSz w:w="16383" w:h="11906" w:orient="landscape"/>
        </w:sectPr>
      </w:pPr>
    </w:p>
    <w:bookmarkEnd w:id="17"/>
    <w:bookmarkEnd w:id="16"/>
    <w:bookmarkStart w:name="block-45676411"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both"/>
      </w:pPr>
      <w:r>
        <w:rPr>
          <w:rFonts w:ascii="Times New Roman" w:hAnsi="Times New Roman"/>
          <w:b w:val="false"/>
          <w:i w:val="false"/>
          <w:color w:val="000000"/>
          <w:sz w:val="28"/>
        </w:rPr>
        <w:t xml:space="preserve">Методические рекомендации для учителей </w:t>
      </w:r>
      <w:r>
        <w:rPr>
          <w:rFonts w:ascii="Times New Roman" w:hAnsi="Times New Roman"/>
          <w:b w:val="false"/>
          <w:i w:val="false"/>
          <w:color w:val="000000"/>
          <w:sz w:val="28"/>
        </w:rPr>
        <w:t xml:space="preserve"> по использованию учебников, включённых в федеральный перечень, при реализации учебного предмета «Основы безопасности и защиты Родины»</w:t>
      </w:r>
      <w:r>
        <w:rPr>
          <w:rFonts w:ascii="Times New Roman" w:hAnsi="Times New Roman"/>
          <w:b w:val="false"/>
          <w:i w:val="false"/>
          <w:color w:val="000000"/>
          <w:sz w:val="28"/>
        </w:rPr>
        <w:t xml:space="preserve"> https://uchitel.club/fgos/fgos-obzh. </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5676411"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num w:numId="1">
    <w:abstractNumId w:val="1"/>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b590" Type="http://schemas.openxmlformats.org/officeDocument/2006/relationships/hyperlink" Id="rId10"/>
    <Relationship TargetMode="External" Target="https://m.edsoo.ru/7f41b590" Type="http://schemas.openxmlformats.org/officeDocument/2006/relationships/hyperlink" Id="rId11"/>
    <Relationship TargetMode="External" Target="https://m.edsoo.ru/7f41b590"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f5eac746" Type="http://schemas.openxmlformats.org/officeDocument/2006/relationships/hyperlink" Id="rId15"/>
    <Relationship TargetMode="External" Target="https://m.edsoo.ru/f5eac8c2" Type="http://schemas.openxmlformats.org/officeDocument/2006/relationships/hyperlink" Id="rId16"/>
    <Relationship TargetMode="External" Target="https://m.edsoo.ru/f5eac8c2" Type="http://schemas.openxmlformats.org/officeDocument/2006/relationships/hyperlink" Id="rId17"/>
    <Relationship TargetMode="External" Target="https://m.edsoo.ru/f5eacdf4" Type="http://schemas.openxmlformats.org/officeDocument/2006/relationships/hyperlink" Id="rId18"/>
    <Relationship TargetMode="External" Target="https://m.edsoo.ru/f5eacf84" Type="http://schemas.openxmlformats.org/officeDocument/2006/relationships/hyperlink" Id="rId19"/>
    <Relationship TargetMode="External" Target="https://m.edsoo.ru/f5ead51a" Type="http://schemas.openxmlformats.org/officeDocument/2006/relationships/hyperlink" Id="rId20"/>
    <Relationship TargetMode="External" Target="https://m.edsoo.ru/f5ead68c" Type="http://schemas.openxmlformats.org/officeDocument/2006/relationships/hyperlink" Id="rId21"/>
    <Relationship TargetMode="External" Target="https://m.edsoo.ru/f5eaefa0" Type="http://schemas.openxmlformats.org/officeDocument/2006/relationships/hyperlink" Id="rId22"/>
    <Relationship TargetMode="External" Target="https://m.edsoo.ru/f5eaf78e" Type="http://schemas.openxmlformats.org/officeDocument/2006/relationships/hyperlink" Id="rId23"/>
    <Relationship TargetMode="External" Target="https://m.edsoo.ru/f5eaf946" Type="http://schemas.openxmlformats.org/officeDocument/2006/relationships/hyperlink" Id="rId24"/>
    <Relationship TargetMode="External" Target="https://m.edsoo.ru/f5eafef0" Type="http://schemas.openxmlformats.org/officeDocument/2006/relationships/hyperlink" Id="rId25"/>
    <Relationship TargetMode="External" Target="https://m.edsoo.ru/f5eafd42" Type="http://schemas.openxmlformats.org/officeDocument/2006/relationships/hyperlink" Id="rId26"/>
    <Relationship TargetMode="External" Target="https://m.edsoo.ru/f5eb0210" Type="http://schemas.openxmlformats.org/officeDocument/2006/relationships/hyperlink" Id="rId27"/>
    <Relationship TargetMode="External" Target="https://m.edsoo.ru/f5eb038c" Type="http://schemas.openxmlformats.org/officeDocument/2006/relationships/hyperlink" Id="rId28"/>
    <Relationship TargetMode="External" Target="https://m.edsoo.ru/f5eb0c10" Type="http://schemas.openxmlformats.org/officeDocument/2006/relationships/hyperlink" Id="rId29"/>
    <Relationship TargetMode="External" Target="https://m.edsoo.ru/f5eb0c10" Type="http://schemas.openxmlformats.org/officeDocument/2006/relationships/hyperlink" Id="rId30"/>
    <Relationship TargetMode="External" Target="https://m.edsoo.ru/f5eb0c10" Type="http://schemas.openxmlformats.org/officeDocument/2006/relationships/hyperlink" Id="rId31"/>
    <Relationship TargetMode="External" Target="https://m.edsoo.ru/f5eb0c10" Type="http://schemas.openxmlformats.org/officeDocument/2006/relationships/hyperlink" Id="rId32"/>
    <Relationship TargetMode="External" Target="https://m.edsoo.ru/f5eb14e4" Type="http://schemas.openxmlformats.org/officeDocument/2006/relationships/hyperlink" Id="rId33"/>
    <Relationship TargetMode="External" Target="https://m.edsoo.ru/f5eb0efe" Type="http://schemas.openxmlformats.org/officeDocument/2006/relationships/hyperlink" Id="rId34"/>
    <Relationship TargetMode="External" Target="https://m.edsoo.ru/f5eb1ac0" Type="http://schemas.openxmlformats.org/officeDocument/2006/relationships/hyperlink" Id="rId35"/>
    <Relationship TargetMode="External" Target="https://m.edsoo.ru/f5eb1da4" Type="http://schemas.openxmlformats.org/officeDocument/2006/relationships/hyperlink" Id="rId36"/>
    <Relationship TargetMode="External" Target="https://m.edsoo.ru/f5eb209c" Type="http://schemas.openxmlformats.org/officeDocument/2006/relationships/hyperlink" Id="rId37"/>
    <Relationship TargetMode="External" Target="https://m.edsoo.ru/f5eb222c" Type="http://schemas.openxmlformats.org/officeDocument/2006/relationships/hyperlink" Id="rId38"/>
    <Relationship TargetMode="External" Target="https://m.edsoo.ru/f5eb23a8" Type="http://schemas.openxmlformats.org/officeDocument/2006/relationships/hyperlink" Id="rId39"/>
    <Relationship TargetMode="External" Target="https://m.edsoo.ru/f5eb279a" Type="http://schemas.openxmlformats.org/officeDocument/2006/relationships/hyperlink" Id="rId40"/>
    <Relationship TargetMode="External" Target="https://m.edsoo.ru/f5eb2c0e" Type="http://schemas.openxmlformats.org/officeDocument/2006/relationships/hyperlink" Id="rId41"/>
    <Relationship TargetMode="External" Target="https://m.edsoo.ru/f5eb2d94" Type="http://schemas.openxmlformats.org/officeDocument/2006/relationships/hyperlink" Id="rId42"/>
    <Relationship TargetMode="External" Target="https://m.edsoo.ru/f5eb3078" Type="http://schemas.openxmlformats.org/officeDocument/2006/relationships/hyperlink" Id="rId43"/>
    <Relationship TargetMode="External" Target="https://m.edsoo.ru/f5eb350a" Type="http://schemas.openxmlformats.org/officeDocument/2006/relationships/hyperlink" Id="rId44"/>
    <Relationship TargetMode="External" Target="https://m.edsoo.ru/f5eb367c" Type="http://schemas.openxmlformats.org/officeDocument/2006/relationships/hyperlink" Id="rId45"/>
    <Relationship TargetMode="External" Target="https://m.edsoo.ru/f5eb3ca8" Type="http://schemas.openxmlformats.org/officeDocument/2006/relationships/hyperlink" Id="rId46"/>
    <Relationship TargetMode="External" Target="https://m.edsoo.ru/f5eb425c" Type="http://schemas.openxmlformats.org/officeDocument/2006/relationships/hyperlink" Id="rId47"/>
    <Relationship TargetMode="External" Target="https://m.edsoo.ru/f5eb425c" Type="http://schemas.openxmlformats.org/officeDocument/2006/relationships/hyperlink" Id="rId48"/>
    <Relationship TargetMode="External" Target="https://m.edsoo.ru/f5eb40ea" Type="http://schemas.openxmlformats.org/officeDocument/2006/relationships/hyperlink" Id="rId49"/>
    <Relationship TargetMode="External" Target="https://m.edsoo.ru/f5eb40ea" Type="http://schemas.openxmlformats.org/officeDocument/2006/relationships/hyperlink" Id="rId50"/>
    <Relationship TargetMode="External" Target="https://m.edsoo.ru/f5eb4568" Type="http://schemas.openxmlformats.org/officeDocument/2006/relationships/hyperlink" Id="rId51"/>
    <Relationship TargetMode="External" Target="https://m.edsoo.ru/f5eb46da" Type="http://schemas.openxmlformats.org/officeDocument/2006/relationships/hyperlink" Id="rId52"/>
    <Relationship TargetMode="External" Target="https://m.edsoo.ru/f5eb46da" Type="http://schemas.openxmlformats.org/officeDocument/2006/relationships/hyperlink" Id="rId53"/>
    <Relationship TargetMode="External" Target="https://m.edsoo.ru/f5eb4842" Type="http://schemas.openxmlformats.org/officeDocument/2006/relationships/hyperlink" Id="rId54"/>
    <Relationship TargetMode="External" Target="https://m.edsoo.ru/f5eb46da" Type="http://schemas.openxmlformats.org/officeDocument/2006/relationships/hyperlink" Id="rId55"/>
    <Relationship TargetMode="External" Target="https://m.edsoo.ru/f5eb46da" Type="http://schemas.openxmlformats.org/officeDocument/2006/relationships/hyperlink" Id="rId5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